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408" w:rsidRPr="00C03FB8" w:rsidRDefault="00822408" w:rsidP="00C03FB8">
      <w:pPr>
        <w:jc w:val="center"/>
        <w:rPr>
          <w:b/>
          <w:bCs/>
          <w:sz w:val="28"/>
          <w:szCs w:val="28"/>
        </w:rPr>
      </w:pPr>
      <w:r w:rsidRPr="00C03FB8">
        <w:rPr>
          <w:b/>
          <w:bCs/>
          <w:sz w:val="28"/>
          <w:szCs w:val="28"/>
        </w:rPr>
        <w:t xml:space="preserve">СЛОЖНОПОДЧИНЁННОЕ </w:t>
      </w:r>
      <w:proofErr w:type="gramStart"/>
      <w:r w:rsidRPr="00C03FB8">
        <w:rPr>
          <w:b/>
          <w:bCs/>
          <w:sz w:val="28"/>
          <w:szCs w:val="28"/>
        </w:rPr>
        <w:t>ПРЕДЛОЖЕ́НИЕ</w:t>
      </w:r>
      <w:proofErr w:type="gramEnd"/>
    </w:p>
    <w:p w:rsidR="00822408" w:rsidRPr="00C03FB8" w:rsidRDefault="00822408" w:rsidP="00C03FB8">
      <w:pPr>
        <w:rPr>
          <w:b/>
          <w:bCs/>
          <w:sz w:val="28"/>
          <w:szCs w:val="28"/>
        </w:rPr>
      </w:pPr>
    </w:p>
    <w:p w:rsidR="00822408" w:rsidRPr="00C03FB8" w:rsidRDefault="00822408" w:rsidP="00C03FB8">
      <w:pPr>
        <w:jc w:val="both"/>
        <w:rPr>
          <w:sz w:val="28"/>
          <w:szCs w:val="28"/>
        </w:rPr>
      </w:pPr>
      <w:r w:rsidRPr="00C03FB8">
        <w:rPr>
          <w:b/>
          <w:bCs/>
          <w:sz w:val="28"/>
          <w:szCs w:val="28"/>
        </w:rPr>
        <w:t xml:space="preserve">Сложноподчинённое </w:t>
      </w:r>
      <w:proofErr w:type="spellStart"/>
      <w:proofErr w:type="gramStart"/>
      <w:r w:rsidRPr="00C03FB8">
        <w:rPr>
          <w:b/>
          <w:bCs/>
          <w:sz w:val="28"/>
          <w:szCs w:val="28"/>
        </w:rPr>
        <w:t>предложе́ние</w:t>
      </w:r>
      <w:proofErr w:type="spellEnd"/>
      <w:proofErr w:type="gramEnd"/>
      <w:r w:rsidRPr="00C03FB8">
        <w:rPr>
          <w:sz w:val="28"/>
          <w:szCs w:val="28"/>
        </w:rPr>
        <w:t xml:space="preserve"> — вид </w:t>
      </w:r>
      <w:hyperlink r:id="rId6" w:tooltip="Сложное предложение" w:history="1">
        <w:r w:rsidRPr="00C03FB8">
          <w:rPr>
            <w:sz w:val="28"/>
            <w:szCs w:val="28"/>
            <w:u w:val="single"/>
          </w:rPr>
          <w:t>сложного предложения</w:t>
        </w:r>
      </w:hyperlink>
      <w:r w:rsidRPr="00C03FB8">
        <w:rPr>
          <w:sz w:val="28"/>
          <w:szCs w:val="28"/>
        </w:rPr>
        <w:t xml:space="preserve">, для которого характерно деление на две основные части: </w:t>
      </w:r>
      <w:hyperlink r:id="rId7" w:tooltip="Главное предложение (страница отсутствует)" w:history="1">
        <w:r w:rsidRPr="00C03FB8">
          <w:rPr>
            <w:sz w:val="28"/>
            <w:szCs w:val="28"/>
            <w:u w:val="single"/>
          </w:rPr>
          <w:t>главную</w:t>
        </w:r>
      </w:hyperlink>
      <w:r w:rsidRPr="00C03FB8">
        <w:rPr>
          <w:sz w:val="28"/>
          <w:szCs w:val="28"/>
        </w:rPr>
        <w:t xml:space="preserve"> и </w:t>
      </w:r>
      <w:hyperlink r:id="rId8" w:tooltip="Придаточное предложение" w:history="1">
        <w:r w:rsidRPr="00C03FB8">
          <w:rPr>
            <w:sz w:val="28"/>
            <w:szCs w:val="28"/>
            <w:u w:val="single"/>
          </w:rPr>
          <w:t>придаточную</w:t>
        </w:r>
      </w:hyperlink>
      <w:r w:rsidRPr="00C03FB8">
        <w:rPr>
          <w:sz w:val="28"/>
          <w:szCs w:val="28"/>
        </w:rPr>
        <w:t xml:space="preserve">. </w:t>
      </w:r>
    </w:p>
    <w:p w:rsidR="00822408" w:rsidRPr="00C03FB8" w:rsidRDefault="006C7744" w:rsidP="00C03FB8">
      <w:pPr>
        <w:ind w:firstLine="708"/>
        <w:jc w:val="both"/>
        <w:rPr>
          <w:sz w:val="28"/>
          <w:szCs w:val="28"/>
        </w:rPr>
      </w:pPr>
      <w:hyperlink r:id="rId9" w:tooltip="Подчинение (синтаксис)" w:history="1">
        <w:r w:rsidR="00822408" w:rsidRPr="00C03FB8">
          <w:rPr>
            <w:sz w:val="28"/>
            <w:szCs w:val="28"/>
            <w:u w:val="single"/>
          </w:rPr>
          <w:t>Подчинительная связь</w:t>
        </w:r>
      </w:hyperlink>
      <w:r w:rsidR="00822408" w:rsidRPr="00C03FB8">
        <w:rPr>
          <w:sz w:val="28"/>
          <w:szCs w:val="28"/>
        </w:rPr>
        <w:t xml:space="preserve"> в таком предложении от одной части к другой, то есть главная часть предполагает обязательное продолжение мысли. </w:t>
      </w:r>
      <w:proofErr w:type="gramStart"/>
      <w:r w:rsidR="00822408" w:rsidRPr="00C03FB8">
        <w:rPr>
          <w:sz w:val="28"/>
          <w:szCs w:val="28"/>
        </w:rPr>
        <w:t>Придаточное</w:t>
      </w:r>
      <w:proofErr w:type="gramEnd"/>
      <w:r w:rsidR="00822408" w:rsidRPr="00C03FB8">
        <w:rPr>
          <w:sz w:val="28"/>
          <w:szCs w:val="28"/>
        </w:rPr>
        <w:t xml:space="preserve"> подчиняется главному и отвечает на вопросы предложения.  Например: </w:t>
      </w:r>
      <w:r w:rsidR="00822408" w:rsidRPr="00C03FB8">
        <w:rPr>
          <w:i/>
          <w:iCs/>
          <w:sz w:val="28"/>
          <w:szCs w:val="28"/>
        </w:rPr>
        <w:t>«Я не знаю, кто это сделал»</w:t>
      </w:r>
      <w:r w:rsidR="00822408" w:rsidRPr="00C03FB8">
        <w:rPr>
          <w:sz w:val="28"/>
          <w:szCs w:val="28"/>
        </w:rPr>
        <w:t xml:space="preserve">. Обе части сложноподчинённого предложения связываются </w:t>
      </w:r>
      <w:hyperlink r:id="rId10" w:tooltip="Союз (часть речи)" w:history="1">
        <w:r w:rsidR="00822408" w:rsidRPr="00C03FB8">
          <w:rPr>
            <w:sz w:val="28"/>
            <w:szCs w:val="28"/>
            <w:u w:val="single"/>
          </w:rPr>
          <w:t>союзами</w:t>
        </w:r>
      </w:hyperlink>
      <w:r w:rsidR="00822408" w:rsidRPr="00C03FB8">
        <w:rPr>
          <w:sz w:val="28"/>
          <w:szCs w:val="28"/>
        </w:rPr>
        <w:t xml:space="preserve"> и </w:t>
      </w:r>
      <w:hyperlink r:id="rId11" w:tooltip="Союзные слова" w:history="1">
        <w:r w:rsidR="00822408" w:rsidRPr="00C03FB8">
          <w:rPr>
            <w:sz w:val="28"/>
            <w:szCs w:val="28"/>
            <w:u w:val="single"/>
          </w:rPr>
          <w:t>союзными словами</w:t>
        </w:r>
      </w:hyperlink>
      <w:r w:rsidR="00822408" w:rsidRPr="00C03FB8">
        <w:rPr>
          <w:sz w:val="28"/>
          <w:szCs w:val="28"/>
        </w:rPr>
        <w:t xml:space="preserve">. В данном примере имеет место союзное слово </w:t>
      </w:r>
      <w:r w:rsidR="00822408" w:rsidRPr="00C03FB8">
        <w:rPr>
          <w:i/>
          <w:iCs/>
          <w:sz w:val="28"/>
          <w:szCs w:val="28"/>
        </w:rPr>
        <w:t>кто</w:t>
      </w:r>
      <w:r w:rsidR="00822408" w:rsidRPr="00C03FB8">
        <w:rPr>
          <w:sz w:val="28"/>
          <w:szCs w:val="28"/>
        </w:rPr>
        <w:t xml:space="preserve">. Придаточная часть может находиться </w:t>
      </w:r>
      <w:proofErr w:type="gramStart"/>
      <w:r w:rsidR="00822408" w:rsidRPr="00C03FB8">
        <w:rPr>
          <w:sz w:val="28"/>
          <w:szCs w:val="28"/>
        </w:rPr>
        <w:t>перед</w:t>
      </w:r>
      <w:proofErr w:type="gramEnd"/>
      <w:r w:rsidR="00822408" w:rsidRPr="00C03FB8">
        <w:rPr>
          <w:sz w:val="28"/>
          <w:szCs w:val="28"/>
        </w:rPr>
        <w:t xml:space="preserve"> главной, внутри неё или следовать за ней. Иногда в сложноподчинённом предложении может быть несколько придаточных. Придаточное предложение отделяется от главного запятыми. Если придаточное стоит в середине главного, то оно выделяется запятыми с обеих сторон (например, </w:t>
      </w:r>
      <w:r w:rsidR="00822408" w:rsidRPr="00C03FB8">
        <w:rPr>
          <w:i/>
          <w:iCs/>
          <w:sz w:val="28"/>
          <w:szCs w:val="28"/>
        </w:rPr>
        <w:t>Он воображает, что завтра уедет довольно на долгое время</w:t>
      </w:r>
      <w:r w:rsidR="00822408" w:rsidRPr="00C03FB8">
        <w:rPr>
          <w:sz w:val="28"/>
          <w:szCs w:val="28"/>
        </w:rPr>
        <w:t>).</w:t>
      </w:r>
    </w:p>
    <w:p w:rsidR="00822408" w:rsidRPr="00C03FB8" w:rsidRDefault="00822408" w:rsidP="00C03FB8">
      <w:pPr>
        <w:jc w:val="both"/>
        <w:outlineLvl w:val="2"/>
        <w:rPr>
          <w:b/>
          <w:bCs/>
          <w:sz w:val="28"/>
          <w:szCs w:val="28"/>
        </w:rPr>
      </w:pPr>
    </w:p>
    <w:p w:rsidR="00822408" w:rsidRPr="00C03FB8" w:rsidRDefault="00822408" w:rsidP="00C03FB8">
      <w:pPr>
        <w:jc w:val="both"/>
        <w:outlineLvl w:val="2"/>
        <w:rPr>
          <w:b/>
          <w:bCs/>
          <w:sz w:val="28"/>
          <w:szCs w:val="28"/>
        </w:rPr>
      </w:pPr>
      <w:r w:rsidRPr="00C03FB8">
        <w:rPr>
          <w:b/>
          <w:bCs/>
          <w:sz w:val="28"/>
          <w:szCs w:val="28"/>
        </w:rPr>
        <w:t>Виды придаточных предложений</w:t>
      </w:r>
    </w:p>
    <w:p w:rsidR="00822408" w:rsidRPr="00C03FB8" w:rsidRDefault="006C7744" w:rsidP="00C03FB8">
      <w:pPr>
        <w:jc w:val="both"/>
        <w:rPr>
          <w:i/>
          <w:iCs/>
          <w:sz w:val="28"/>
          <w:szCs w:val="28"/>
        </w:rPr>
      </w:pPr>
      <w:hyperlink r:id="rId12" w:tooltip="Придаточное предложение" w:history="1">
        <w:r w:rsidR="00822408" w:rsidRPr="00C03FB8">
          <w:rPr>
            <w:b/>
            <w:bCs/>
            <w:i/>
            <w:iCs/>
            <w:sz w:val="28"/>
            <w:szCs w:val="28"/>
            <w:u w:val="single"/>
          </w:rPr>
          <w:t>Придаточное предложение</w:t>
        </w:r>
      </w:hyperlink>
    </w:p>
    <w:p w:rsidR="00822408" w:rsidRPr="00C03FB8" w:rsidRDefault="00822408" w:rsidP="00C03FB8">
      <w:pPr>
        <w:jc w:val="both"/>
        <w:rPr>
          <w:sz w:val="28"/>
          <w:szCs w:val="28"/>
        </w:rPr>
      </w:pPr>
      <w:r w:rsidRPr="00C03FB8">
        <w:rPr>
          <w:sz w:val="28"/>
          <w:szCs w:val="28"/>
        </w:rPr>
        <w:t xml:space="preserve">Придаточные предложения классифицируются </w:t>
      </w:r>
      <w:proofErr w:type="gramStart"/>
      <w:r w:rsidRPr="00C03FB8">
        <w:rPr>
          <w:sz w:val="28"/>
          <w:szCs w:val="28"/>
        </w:rPr>
        <w:t>на</w:t>
      </w:r>
      <w:proofErr w:type="gramEnd"/>
      <w:r w:rsidRPr="00C03FB8">
        <w:rPr>
          <w:sz w:val="28"/>
          <w:szCs w:val="28"/>
        </w:rPr>
        <w:t xml:space="preserve"> </w:t>
      </w:r>
      <w:r w:rsidRPr="00C03FB8">
        <w:rPr>
          <w:b/>
          <w:sz w:val="28"/>
          <w:szCs w:val="28"/>
        </w:rPr>
        <w:t>изъяснительные, определительные, обстоятельственные и присоединительные</w:t>
      </w:r>
      <w:r w:rsidRPr="00C03FB8">
        <w:rPr>
          <w:sz w:val="28"/>
          <w:szCs w:val="28"/>
        </w:rPr>
        <w:t xml:space="preserve">. Первые чаще отвечают на вопрос </w:t>
      </w:r>
      <w:r w:rsidRPr="00C03FB8">
        <w:rPr>
          <w:i/>
          <w:iCs/>
          <w:sz w:val="28"/>
          <w:szCs w:val="28"/>
        </w:rPr>
        <w:t>кто?</w:t>
      </w:r>
      <w:r w:rsidRPr="00C03FB8">
        <w:rPr>
          <w:sz w:val="28"/>
          <w:szCs w:val="28"/>
        </w:rPr>
        <w:t xml:space="preserve"> или </w:t>
      </w:r>
      <w:r w:rsidRPr="00C03FB8">
        <w:rPr>
          <w:i/>
          <w:iCs/>
          <w:sz w:val="28"/>
          <w:szCs w:val="28"/>
        </w:rPr>
        <w:t>что</w:t>
      </w:r>
      <w:proofErr w:type="gramStart"/>
      <w:r w:rsidRPr="00C03FB8">
        <w:rPr>
          <w:i/>
          <w:iCs/>
          <w:sz w:val="28"/>
          <w:szCs w:val="28"/>
        </w:rPr>
        <w:t>?</w:t>
      </w:r>
      <w:r w:rsidRPr="00C03FB8">
        <w:rPr>
          <w:sz w:val="28"/>
          <w:szCs w:val="28"/>
        </w:rPr>
        <w:t xml:space="preserve">, </w:t>
      </w:r>
      <w:proofErr w:type="gramEnd"/>
      <w:r w:rsidRPr="00C03FB8">
        <w:rPr>
          <w:sz w:val="28"/>
          <w:szCs w:val="28"/>
        </w:rPr>
        <w:t xml:space="preserve">для них характерны союзы и союзные слова: </w:t>
      </w:r>
      <w:r w:rsidRPr="00C03FB8">
        <w:rPr>
          <w:i/>
          <w:iCs/>
          <w:sz w:val="28"/>
          <w:szCs w:val="28"/>
        </w:rPr>
        <w:t>кто, что, как, когда,</w:t>
      </w:r>
      <w:r w:rsidRPr="00C03FB8">
        <w:rPr>
          <w:sz w:val="28"/>
          <w:szCs w:val="28"/>
        </w:rPr>
        <w:t xml:space="preserve"> и так далее. </w:t>
      </w:r>
      <w:proofErr w:type="gramStart"/>
      <w:r w:rsidRPr="00C03FB8">
        <w:rPr>
          <w:sz w:val="28"/>
          <w:szCs w:val="28"/>
        </w:rPr>
        <w:t xml:space="preserve">Вторые чаще отвечают на вопрос </w:t>
      </w:r>
      <w:r w:rsidRPr="00C03FB8">
        <w:rPr>
          <w:i/>
          <w:iCs/>
          <w:sz w:val="28"/>
          <w:szCs w:val="28"/>
        </w:rPr>
        <w:t>какой?</w:t>
      </w:r>
      <w:r w:rsidRPr="00C03FB8">
        <w:rPr>
          <w:sz w:val="28"/>
          <w:szCs w:val="28"/>
        </w:rPr>
        <w:t xml:space="preserve"> и имеют союзы и союзные слова </w:t>
      </w:r>
      <w:r w:rsidRPr="00C03FB8">
        <w:rPr>
          <w:i/>
          <w:iCs/>
          <w:sz w:val="28"/>
          <w:szCs w:val="28"/>
        </w:rPr>
        <w:t>который, которая, которое, которые, что</w:t>
      </w:r>
      <w:r w:rsidRPr="00C03FB8">
        <w:rPr>
          <w:sz w:val="28"/>
          <w:szCs w:val="28"/>
        </w:rPr>
        <w:t>.</w:t>
      </w:r>
      <w:proofErr w:type="gramEnd"/>
    </w:p>
    <w:p w:rsidR="00822408" w:rsidRPr="00C03FB8" w:rsidRDefault="00822408" w:rsidP="00C03FB8">
      <w:pPr>
        <w:jc w:val="both"/>
        <w:rPr>
          <w:sz w:val="28"/>
          <w:szCs w:val="28"/>
        </w:rPr>
      </w:pPr>
      <w:r w:rsidRPr="00C03FB8">
        <w:rPr>
          <w:b/>
          <w:sz w:val="28"/>
          <w:szCs w:val="28"/>
        </w:rPr>
        <w:t>Обстоятельственные придаточные предложения</w:t>
      </w:r>
      <w:r w:rsidRPr="00C03FB8">
        <w:rPr>
          <w:sz w:val="28"/>
          <w:szCs w:val="28"/>
        </w:rPr>
        <w:t xml:space="preserve"> подразделяются на предложения:</w:t>
      </w:r>
    </w:p>
    <w:p w:rsidR="00822408" w:rsidRPr="00C03FB8" w:rsidRDefault="00822408" w:rsidP="00C03FB8">
      <w:pPr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C03FB8">
        <w:rPr>
          <w:sz w:val="28"/>
          <w:szCs w:val="28"/>
        </w:rPr>
        <w:t>по цели (</w:t>
      </w:r>
      <w:r w:rsidRPr="00C03FB8">
        <w:rPr>
          <w:i/>
          <w:iCs/>
          <w:sz w:val="28"/>
          <w:szCs w:val="28"/>
        </w:rPr>
        <w:t>зачем</w:t>
      </w:r>
      <w:proofErr w:type="gramStart"/>
      <w:r w:rsidRPr="00C03FB8">
        <w:rPr>
          <w:i/>
          <w:iCs/>
          <w:sz w:val="28"/>
          <w:szCs w:val="28"/>
        </w:rPr>
        <w:t xml:space="preserve">?, </w:t>
      </w:r>
      <w:proofErr w:type="gramEnd"/>
      <w:r w:rsidRPr="00C03FB8">
        <w:rPr>
          <w:i/>
          <w:iCs/>
          <w:sz w:val="28"/>
          <w:szCs w:val="28"/>
        </w:rPr>
        <w:t>с какой целью?</w:t>
      </w:r>
      <w:r w:rsidRPr="00C03FB8">
        <w:rPr>
          <w:sz w:val="28"/>
          <w:szCs w:val="28"/>
        </w:rPr>
        <w:t>),</w:t>
      </w:r>
    </w:p>
    <w:p w:rsidR="00822408" w:rsidRPr="00C03FB8" w:rsidRDefault="00822408" w:rsidP="00C03FB8">
      <w:pPr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C03FB8">
        <w:rPr>
          <w:sz w:val="28"/>
          <w:szCs w:val="28"/>
        </w:rPr>
        <w:t>места (</w:t>
      </w:r>
      <w:r w:rsidRPr="00C03FB8">
        <w:rPr>
          <w:i/>
          <w:iCs/>
          <w:sz w:val="28"/>
          <w:szCs w:val="28"/>
        </w:rPr>
        <w:t>откуда</w:t>
      </w:r>
      <w:proofErr w:type="gramStart"/>
      <w:r w:rsidRPr="00C03FB8">
        <w:rPr>
          <w:i/>
          <w:iCs/>
          <w:sz w:val="28"/>
          <w:szCs w:val="28"/>
        </w:rPr>
        <w:t xml:space="preserve">?, </w:t>
      </w:r>
      <w:proofErr w:type="gramEnd"/>
      <w:r w:rsidRPr="00C03FB8">
        <w:rPr>
          <w:i/>
          <w:iCs/>
          <w:sz w:val="28"/>
          <w:szCs w:val="28"/>
        </w:rPr>
        <w:t>куда?, где?</w:t>
      </w:r>
      <w:r w:rsidRPr="00C03FB8">
        <w:rPr>
          <w:sz w:val="28"/>
          <w:szCs w:val="28"/>
        </w:rPr>
        <w:t>),</w:t>
      </w:r>
    </w:p>
    <w:p w:rsidR="00822408" w:rsidRPr="00C03FB8" w:rsidRDefault="00822408" w:rsidP="00C03FB8">
      <w:pPr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C03FB8">
        <w:rPr>
          <w:sz w:val="28"/>
          <w:szCs w:val="28"/>
        </w:rPr>
        <w:t>времени (</w:t>
      </w:r>
      <w:r w:rsidRPr="00C03FB8">
        <w:rPr>
          <w:i/>
          <w:iCs/>
          <w:sz w:val="28"/>
          <w:szCs w:val="28"/>
        </w:rPr>
        <w:t>когда</w:t>
      </w:r>
      <w:proofErr w:type="gramStart"/>
      <w:r w:rsidRPr="00C03FB8">
        <w:rPr>
          <w:i/>
          <w:iCs/>
          <w:sz w:val="28"/>
          <w:szCs w:val="28"/>
        </w:rPr>
        <w:t xml:space="preserve">?, </w:t>
      </w:r>
      <w:proofErr w:type="gramEnd"/>
      <w:r w:rsidRPr="00C03FB8">
        <w:rPr>
          <w:i/>
          <w:iCs/>
          <w:sz w:val="28"/>
          <w:szCs w:val="28"/>
        </w:rPr>
        <w:t>во сколько?</w:t>
      </w:r>
      <w:r w:rsidRPr="00C03FB8">
        <w:rPr>
          <w:sz w:val="28"/>
          <w:szCs w:val="28"/>
        </w:rPr>
        <w:t>),</w:t>
      </w:r>
    </w:p>
    <w:p w:rsidR="00822408" w:rsidRPr="00C03FB8" w:rsidRDefault="00822408" w:rsidP="00C03FB8">
      <w:pPr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C03FB8">
        <w:rPr>
          <w:sz w:val="28"/>
          <w:szCs w:val="28"/>
        </w:rPr>
        <w:t>причины (</w:t>
      </w:r>
      <w:r w:rsidRPr="00C03FB8">
        <w:rPr>
          <w:i/>
          <w:iCs/>
          <w:sz w:val="28"/>
          <w:szCs w:val="28"/>
        </w:rPr>
        <w:t>почему</w:t>
      </w:r>
      <w:proofErr w:type="gramStart"/>
      <w:r w:rsidRPr="00C03FB8">
        <w:rPr>
          <w:i/>
          <w:iCs/>
          <w:sz w:val="28"/>
          <w:szCs w:val="28"/>
        </w:rPr>
        <w:t xml:space="preserve">?, </w:t>
      </w:r>
      <w:proofErr w:type="gramEnd"/>
      <w:r w:rsidRPr="00C03FB8">
        <w:rPr>
          <w:i/>
          <w:iCs/>
          <w:sz w:val="28"/>
          <w:szCs w:val="28"/>
        </w:rPr>
        <w:t>зачем?</w:t>
      </w:r>
      <w:r w:rsidRPr="00C03FB8">
        <w:rPr>
          <w:sz w:val="28"/>
          <w:szCs w:val="28"/>
        </w:rPr>
        <w:t>),</w:t>
      </w:r>
    </w:p>
    <w:p w:rsidR="00822408" w:rsidRPr="00C03FB8" w:rsidRDefault="00822408" w:rsidP="00C03FB8">
      <w:pPr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C03FB8">
        <w:rPr>
          <w:sz w:val="28"/>
          <w:szCs w:val="28"/>
        </w:rPr>
        <w:t>условия (</w:t>
      </w:r>
      <w:r w:rsidRPr="00C03FB8">
        <w:rPr>
          <w:i/>
          <w:iCs/>
          <w:sz w:val="28"/>
          <w:szCs w:val="28"/>
        </w:rPr>
        <w:t>при каком условии</w:t>
      </w:r>
      <w:proofErr w:type="gramStart"/>
      <w:r w:rsidRPr="00C03FB8">
        <w:rPr>
          <w:i/>
          <w:iCs/>
          <w:sz w:val="28"/>
          <w:szCs w:val="28"/>
        </w:rPr>
        <w:t xml:space="preserve">?, </w:t>
      </w:r>
      <w:proofErr w:type="gramEnd"/>
      <w:r w:rsidRPr="00C03FB8">
        <w:rPr>
          <w:i/>
          <w:iCs/>
          <w:sz w:val="28"/>
          <w:szCs w:val="28"/>
        </w:rPr>
        <w:t>в каком случае?</w:t>
      </w:r>
      <w:r w:rsidRPr="00C03FB8">
        <w:rPr>
          <w:sz w:val="28"/>
          <w:szCs w:val="28"/>
        </w:rPr>
        <w:t>),</w:t>
      </w:r>
    </w:p>
    <w:p w:rsidR="00822408" w:rsidRPr="00C03FB8" w:rsidRDefault="00822408" w:rsidP="00C03FB8">
      <w:pPr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C03FB8">
        <w:rPr>
          <w:sz w:val="28"/>
          <w:szCs w:val="28"/>
        </w:rPr>
        <w:t>образа действия (</w:t>
      </w:r>
      <w:r w:rsidRPr="00C03FB8">
        <w:rPr>
          <w:i/>
          <w:iCs/>
          <w:sz w:val="28"/>
          <w:szCs w:val="28"/>
        </w:rPr>
        <w:t>как</w:t>
      </w:r>
      <w:proofErr w:type="gramStart"/>
      <w:r w:rsidRPr="00C03FB8">
        <w:rPr>
          <w:i/>
          <w:iCs/>
          <w:sz w:val="28"/>
          <w:szCs w:val="28"/>
        </w:rPr>
        <w:t xml:space="preserve">?, </w:t>
      </w:r>
      <w:proofErr w:type="gramEnd"/>
      <w:r w:rsidRPr="00C03FB8">
        <w:rPr>
          <w:i/>
          <w:iCs/>
          <w:sz w:val="28"/>
          <w:szCs w:val="28"/>
        </w:rPr>
        <w:t>каким образом?</w:t>
      </w:r>
      <w:r w:rsidRPr="00C03FB8">
        <w:rPr>
          <w:sz w:val="28"/>
          <w:szCs w:val="28"/>
        </w:rPr>
        <w:t>),</w:t>
      </w:r>
    </w:p>
    <w:p w:rsidR="00822408" w:rsidRPr="00C03FB8" w:rsidRDefault="00822408" w:rsidP="00C03FB8">
      <w:pPr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C03FB8">
        <w:rPr>
          <w:sz w:val="28"/>
          <w:szCs w:val="28"/>
        </w:rPr>
        <w:t xml:space="preserve">сравнения </w:t>
      </w:r>
      <w:proofErr w:type="gramStart"/>
      <w:r w:rsidRPr="00C03FB8">
        <w:rPr>
          <w:sz w:val="28"/>
          <w:szCs w:val="28"/>
        </w:rPr>
        <w:t xml:space="preserve">( </w:t>
      </w:r>
      <w:proofErr w:type="gramEnd"/>
      <w:r w:rsidRPr="00C03FB8">
        <w:rPr>
          <w:i/>
          <w:iCs/>
          <w:sz w:val="28"/>
          <w:szCs w:val="28"/>
        </w:rPr>
        <w:t>как? насколько?</w:t>
      </w:r>
      <w:r w:rsidRPr="00C03FB8">
        <w:rPr>
          <w:sz w:val="28"/>
          <w:szCs w:val="28"/>
        </w:rPr>
        <w:t>),</w:t>
      </w:r>
    </w:p>
    <w:p w:rsidR="00822408" w:rsidRPr="00C03FB8" w:rsidRDefault="00822408" w:rsidP="00C03FB8">
      <w:pPr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C03FB8">
        <w:rPr>
          <w:sz w:val="28"/>
          <w:szCs w:val="28"/>
        </w:rPr>
        <w:t xml:space="preserve">уступки </w:t>
      </w:r>
      <w:proofErr w:type="gramStart"/>
      <w:r w:rsidRPr="00C03FB8">
        <w:rPr>
          <w:sz w:val="28"/>
          <w:szCs w:val="28"/>
        </w:rPr>
        <w:t xml:space="preserve">( </w:t>
      </w:r>
      <w:proofErr w:type="gramEnd"/>
      <w:r w:rsidRPr="00C03FB8">
        <w:rPr>
          <w:i/>
          <w:iCs/>
          <w:sz w:val="28"/>
          <w:szCs w:val="28"/>
        </w:rPr>
        <w:t>несмотря на что? вопреки чему?</w:t>
      </w:r>
      <w:r w:rsidRPr="00C03FB8">
        <w:rPr>
          <w:sz w:val="28"/>
          <w:szCs w:val="28"/>
        </w:rPr>
        <w:t>).</w:t>
      </w:r>
    </w:p>
    <w:p w:rsidR="00822408" w:rsidRPr="00C03FB8" w:rsidRDefault="00822408" w:rsidP="00C03FB8">
      <w:pPr>
        <w:jc w:val="both"/>
        <w:rPr>
          <w:sz w:val="28"/>
          <w:szCs w:val="28"/>
        </w:rPr>
      </w:pPr>
    </w:p>
    <w:p w:rsidR="00822408" w:rsidRPr="00C03FB8" w:rsidRDefault="00822408" w:rsidP="00C03FB8">
      <w:pPr>
        <w:ind w:firstLine="708"/>
        <w:jc w:val="both"/>
        <w:rPr>
          <w:sz w:val="28"/>
          <w:szCs w:val="28"/>
        </w:rPr>
      </w:pPr>
      <w:r w:rsidRPr="00C03FB8">
        <w:rPr>
          <w:sz w:val="28"/>
          <w:szCs w:val="28"/>
        </w:rPr>
        <w:t>Также существуют придаточные предложения следствия и соединительные предложения.</w:t>
      </w:r>
    </w:p>
    <w:p w:rsidR="00822408" w:rsidRPr="00C03FB8" w:rsidRDefault="00822408" w:rsidP="00C03FB8">
      <w:pPr>
        <w:jc w:val="both"/>
        <w:outlineLvl w:val="2"/>
        <w:rPr>
          <w:b/>
          <w:bCs/>
          <w:sz w:val="28"/>
          <w:szCs w:val="28"/>
        </w:rPr>
      </w:pPr>
      <w:r w:rsidRPr="00C03FB8">
        <w:rPr>
          <w:b/>
          <w:bCs/>
          <w:sz w:val="28"/>
          <w:szCs w:val="28"/>
        </w:rPr>
        <w:t>Виды с несколькими придаточными предложениями</w:t>
      </w:r>
    </w:p>
    <w:p w:rsidR="00822408" w:rsidRPr="00C03FB8" w:rsidRDefault="00822408" w:rsidP="00C03FB8">
      <w:pPr>
        <w:jc w:val="both"/>
        <w:rPr>
          <w:sz w:val="28"/>
          <w:szCs w:val="28"/>
        </w:rPr>
      </w:pPr>
      <w:r w:rsidRPr="00C03FB8">
        <w:rPr>
          <w:sz w:val="28"/>
          <w:szCs w:val="28"/>
        </w:rPr>
        <w:t>Сложноподчинённые предложения с несколькими придаточными делятся на следующие виды</w:t>
      </w:r>
      <w:hyperlink r:id="rId13" w:anchor="cite_note-litnevskaya-3" w:history="1">
        <w:r w:rsidRPr="00C03FB8">
          <w:rPr>
            <w:sz w:val="28"/>
            <w:szCs w:val="28"/>
            <w:u w:val="single"/>
            <w:vertAlign w:val="superscript"/>
          </w:rPr>
          <w:t>[3]</w:t>
        </w:r>
      </w:hyperlink>
      <w:r w:rsidRPr="00C03FB8">
        <w:rPr>
          <w:sz w:val="28"/>
          <w:szCs w:val="28"/>
        </w:rPr>
        <w:t>:</w:t>
      </w:r>
    </w:p>
    <w:p w:rsidR="00822408" w:rsidRPr="00C03FB8" w:rsidRDefault="00822408" w:rsidP="00C03FB8">
      <w:pPr>
        <w:numPr>
          <w:ilvl w:val="0"/>
          <w:numId w:val="2"/>
        </w:numPr>
        <w:ind w:left="0"/>
        <w:jc w:val="both"/>
        <w:rPr>
          <w:sz w:val="28"/>
          <w:szCs w:val="28"/>
        </w:rPr>
      </w:pPr>
      <w:proofErr w:type="gramStart"/>
      <w:r w:rsidRPr="00C03FB8">
        <w:rPr>
          <w:b/>
          <w:bCs/>
          <w:sz w:val="28"/>
          <w:szCs w:val="28"/>
        </w:rPr>
        <w:t>С последовательным подчинением</w:t>
      </w:r>
      <w:r w:rsidRPr="00C03FB8">
        <w:rPr>
          <w:sz w:val="28"/>
          <w:szCs w:val="28"/>
        </w:rPr>
        <w:t> — первая придаточная часть подчиняется главной, а каждая последующая — к предыдущей придаточной части.</w:t>
      </w:r>
      <w:proofErr w:type="gramEnd"/>
    </w:p>
    <w:p w:rsidR="00822408" w:rsidRPr="00C03FB8" w:rsidRDefault="00822408" w:rsidP="00C03FB8">
      <w:pPr>
        <w:numPr>
          <w:ilvl w:val="0"/>
          <w:numId w:val="2"/>
        </w:numPr>
        <w:ind w:left="0"/>
        <w:jc w:val="both"/>
        <w:rPr>
          <w:sz w:val="28"/>
          <w:szCs w:val="28"/>
        </w:rPr>
      </w:pPr>
      <w:r w:rsidRPr="00C03FB8">
        <w:rPr>
          <w:b/>
          <w:bCs/>
          <w:sz w:val="28"/>
          <w:szCs w:val="28"/>
        </w:rPr>
        <w:lastRenderedPageBreak/>
        <w:t>С однородным подчинением</w:t>
      </w:r>
      <w:r w:rsidRPr="00C03FB8">
        <w:rPr>
          <w:sz w:val="28"/>
          <w:szCs w:val="28"/>
        </w:rPr>
        <w:t> — придаточные относятся к одному слову в главной части или ко всей главной части.</w:t>
      </w:r>
    </w:p>
    <w:p w:rsidR="00822408" w:rsidRPr="00C03FB8" w:rsidRDefault="00822408" w:rsidP="00C03FB8">
      <w:pPr>
        <w:numPr>
          <w:ilvl w:val="0"/>
          <w:numId w:val="2"/>
        </w:numPr>
        <w:ind w:left="0"/>
        <w:jc w:val="both"/>
        <w:rPr>
          <w:sz w:val="28"/>
          <w:szCs w:val="28"/>
        </w:rPr>
      </w:pPr>
      <w:r w:rsidRPr="00C03FB8">
        <w:rPr>
          <w:b/>
          <w:bCs/>
          <w:sz w:val="28"/>
          <w:szCs w:val="28"/>
        </w:rPr>
        <w:t>С параллельным подчинением</w:t>
      </w:r>
      <w:r w:rsidRPr="00C03FB8">
        <w:rPr>
          <w:sz w:val="28"/>
          <w:szCs w:val="28"/>
        </w:rPr>
        <w:t xml:space="preserve"> (или неоднородным) — различные типы </w:t>
      </w:r>
      <w:proofErr w:type="gramStart"/>
      <w:r w:rsidRPr="00C03FB8">
        <w:rPr>
          <w:sz w:val="28"/>
          <w:szCs w:val="28"/>
        </w:rPr>
        <w:t>придаточных</w:t>
      </w:r>
      <w:proofErr w:type="gramEnd"/>
      <w:r w:rsidRPr="00C03FB8">
        <w:rPr>
          <w:sz w:val="28"/>
          <w:szCs w:val="28"/>
        </w:rPr>
        <w:t xml:space="preserve"> подчиняются либо всей главной, либо различным частям главного.</w:t>
      </w:r>
    </w:p>
    <w:p w:rsidR="00822408" w:rsidRPr="00C03FB8" w:rsidRDefault="00822408" w:rsidP="00C03FB8">
      <w:pPr>
        <w:jc w:val="both"/>
        <w:rPr>
          <w:sz w:val="28"/>
          <w:szCs w:val="28"/>
        </w:rPr>
      </w:pPr>
    </w:p>
    <w:p w:rsidR="00822408" w:rsidRPr="00C03FB8" w:rsidRDefault="00822408" w:rsidP="00C03FB8">
      <w:pPr>
        <w:pStyle w:val="3"/>
        <w:spacing w:before="0" w:beforeAutospacing="0" w:after="0" w:afterAutospacing="0"/>
        <w:jc w:val="center"/>
        <w:rPr>
          <w:sz w:val="28"/>
          <w:szCs w:val="28"/>
        </w:rPr>
      </w:pPr>
      <w:r w:rsidRPr="00C03FB8">
        <w:rPr>
          <w:color w:val="000000"/>
          <w:sz w:val="28"/>
          <w:szCs w:val="28"/>
        </w:rPr>
        <w:t>ВИДЫ ПРИДАТОЧНЫХ ПРЕДЛОЖЕНИЙ</w:t>
      </w:r>
    </w:p>
    <w:tbl>
      <w:tblPr>
        <w:tblW w:w="9905" w:type="dxa"/>
        <w:jc w:val="center"/>
        <w:tblCellSpacing w:w="15" w:type="dxa"/>
        <w:tblInd w:w="-121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2"/>
        <w:gridCol w:w="109"/>
        <w:gridCol w:w="4111"/>
        <w:gridCol w:w="2683"/>
      </w:tblGrid>
      <w:tr w:rsidR="00822408" w:rsidRPr="00C03FB8" w:rsidTr="00E456EB">
        <w:trPr>
          <w:tblCellSpacing w:w="15" w:type="dxa"/>
          <w:jc w:val="center"/>
        </w:trPr>
        <w:tc>
          <w:tcPr>
            <w:tcW w:w="2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>  </w:t>
            </w:r>
            <w:r w:rsidRPr="00C03FB8">
              <w:rPr>
                <w:rStyle w:val="a4"/>
                <w:b/>
                <w:bCs/>
                <w:sz w:val="28"/>
                <w:szCs w:val="28"/>
              </w:rPr>
              <w:t xml:space="preserve">1. </w:t>
            </w:r>
            <w:proofErr w:type="gramStart"/>
            <w:r w:rsidRPr="00C03FB8">
              <w:rPr>
                <w:rStyle w:val="a4"/>
                <w:b/>
                <w:bCs/>
                <w:sz w:val="28"/>
                <w:szCs w:val="28"/>
              </w:rPr>
              <w:t>Определительные</w:t>
            </w:r>
            <w:proofErr w:type="gramEnd"/>
            <w:r w:rsidRPr="00C03FB8">
              <w:rPr>
                <w:sz w:val="28"/>
                <w:szCs w:val="28"/>
              </w:rPr>
              <w:t xml:space="preserve"> (в том числе местоименно-определительные)</w:t>
            </w:r>
          </w:p>
        </w:tc>
        <w:tc>
          <w:tcPr>
            <w:tcW w:w="41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proofErr w:type="gramStart"/>
            <w:r w:rsidRPr="00C03FB8">
              <w:rPr>
                <w:sz w:val="28"/>
                <w:szCs w:val="28"/>
              </w:rPr>
              <w:t>Отвечают на вопросы</w:t>
            </w:r>
            <w:r w:rsidRPr="00C03FB8">
              <w:rPr>
                <w:rStyle w:val="a4"/>
                <w:sz w:val="28"/>
                <w:szCs w:val="28"/>
              </w:rPr>
              <w:t xml:space="preserve"> какой? чей? кто именно? что именно?</w:t>
            </w:r>
            <w:r w:rsidRPr="00C03FB8">
              <w:rPr>
                <w:sz w:val="28"/>
                <w:szCs w:val="28"/>
              </w:rPr>
              <w:t xml:space="preserve"> и относятся к существительному или местоимению в главной части; присоединяются чаще всего при помощи союзных слов </w:t>
            </w:r>
            <w:r w:rsidRPr="00C03FB8">
              <w:rPr>
                <w:rStyle w:val="a4"/>
                <w:sz w:val="28"/>
                <w:szCs w:val="28"/>
              </w:rPr>
              <w:t xml:space="preserve">какой, который, чей, где </w:t>
            </w:r>
            <w:r w:rsidRPr="00C03FB8">
              <w:rPr>
                <w:sz w:val="28"/>
                <w:szCs w:val="28"/>
              </w:rPr>
              <w:t xml:space="preserve">и др. и союзов </w:t>
            </w:r>
            <w:r w:rsidRPr="00C03FB8">
              <w:rPr>
                <w:rStyle w:val="a4"/>
                <w:sz w:val="28"/>
                <w:szCs w:val="28"/>
              </w:rPr>
              <w:t xml:space="preserve">что, чтобы, будто </w:t>
            </w:r>
            <w:r w:rsidRPr="00C03FB8">
              <w:rPr>
                <w:sz w:val="28"/>
                <w:szCs w:val="28"/>
              </w:rPr>
              <w:t xml:space="preserve">и др. </w:t>
            </w:r>
            <w:proofErr w:type="gramEnd"/>
          </w:p>
        </w:tc>
        <w:tc>
          <w:tcPr>
            <w:tcW w:w="26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rStyle w:val="a4"/>
                <w:sz w:val="28"/>
                <w:szCs w:val="28"/>
              </w:rPr>
              <w:t> Родные места, где я вырос, навсегда останутся в моем сердце; Тот, кто ничего не делает, ничего не достигнет; Она посмотрела с таким видом, что все замолчали.</w:t>
            </w:r>
          </w:p>
        </w:tc>
      </w:tr>
      <w:tr w:rsidR="00822408" w:rsidRPr="00C03FB8" w:rsidTr="00E456EB">
        <w:trPr>
          <w:tblCellSpacing w:w="15" w:type="dxa"/>
          <w:jc w:val="center"/>
        </w:trPr>
        <w:tc>
          <w:tcPr>
            <w:tcW w:w="2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> </w:t>
            </w:r>
            <w:r w:rsidRPr="00C03FB8">
              <w:rPr>
                <w:rStyle w:val="a4"/>
                <w:b/>
                <w:bCs/>
                <w:sz w:val="28"/>
                <w:szCs w:val="28"/>
              </w:rPr>
              <w:t>2. Изъяснительные</w:t>
            </w:r>
            <w:r w:rsidRPr="00C03FB8">
              <w:rPr>
                <w:sz w:val="28"/>
                <w:szCs w:val="28"/>
              </w:rPr>
              <w:t xml:space="preserve"> </w:t>
            </w:r>
          </w:p>
        </w:tc>
        <w:tc>
          <w:tcPr>
            <w:tcW w:w="41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 xml:space="preserve"> Отвечают на вопросы косвенных падежей и относятся обычно к сказуемому в главной части; присоединяются при помощи союзов </w:t>
            </w:r>
            <w:r w:rsidRPr="00C03FB8">
              <w:rPr>
                <w:rStyle w:val="a4"/>
                <w:sz w:val="28"/>
                <w:szCs w:val="28"/>
              </w:rPr>
              <w:t>что, чтобы, будто, ли, если бы</w:t>
            </w:r>
            <w:r w:rsidRPr="00C03FB8">
              <w:rPr>
                <w:sz w:val="28"/>
                <w:szCs w:val="28"/>
              </w:rPr>
              <w:t xml:space="preserve"> и др. и </w:t>
            </w:r>
            <w:r w:rsidRPr="00C03FB8">
              <w:rPr>
                <w:rStyle w:val="a4"/>
                <w:sz w:val="28"/>
                <w:szCs w:val="28"/>
              </w:rPr>
              <w:t xml:space="preserve">союзных слов где, куда, сколько, </w:t>
            </w:r>
            <w:proofErr w:type="gramStart"/>
            <w:r w:rsidRPr="00C03FB8">
              <w:rPr>
                <w:rStyle w:val="a4"/>
                <w:sz w:val="28"/>
                <w:szCs w:val="28"/>
              </w:rPr>
              <w:t>который</w:t>
            </w:r>
            <w:proofErr w:type="gramEnd"/>
            <w:r w:rsidRPr="00C03FB8">
              <w:rPr>
                <w:sz w:val="28"/>
                <w:szCs w:val="28"/>
              </w:rPr>
              <w:t xml:space="preserve"> и др.</w:t>
            </w:r>
          </w:p>
        </w:tc>
        <w:tc>
          <w:tcPr>
            <w:tcW w:w="26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rStyle w:val="a4"/>
                <w:sz w:val="28"/>
                <w:szCs w:val="28"/>
              </w:rPr>
              <w:t>Скоро я понял, что заблудился; Ему казалось, будто все вокруг радовались его счастью.</w:t>
            </w:r>
          </w:p>
        </w:tc>
      </w:tr>
      <w:tr w:rsidR="00822408" w:rsidRPr="00C03FB8" w:rsidTr="00E456EB">
        <w:trPr>
          <w:trHeight w:val="528"/>
          <w:tblCellSpacing w:w="15" w:type="dxa"/>
          <w:jc w:val="center"/>
        </w:trPr>
        <w:tc>
          <w:tcPr>
            <w:tcW w:w="29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rStyle w:val="a4"/>
                <w:b/>
                <w:bCs/>
                <w:sz w:val="28"/>
                <w:szCs w:val="28"/>
              </w:rPr>
              <w:t>3. Обстоятельственные:</w:t>
            </w:r>
          </w:p>
        </w:tc>
        <w:tc>
          <w:tcPr>
            <w:tcW w:w="41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> </w:t>
            </w:r>
          </w:p>
        </w:tc>
        <w:tc>
          <w:tcPr>
            <w:tcW w:w="26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> </w:t>
            </w:r>
          </w:p>
        </w:tc>
      </w:tr>
      <w:tr w:rsidR="00822408" w:rsidRPr="00C03FB8" w:rsidTr="00E456EB">
        <w:trPr>
          <w:tblCellSpacing w:w="15" w:type="dxa"/>
          <w:jc w:val="center"/>
        </w:trPr>
        <w:tc>
          <w:tcPr>
            <w:tcW w:w="30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rStyle w:val="a4"/>
                <w:b/>
                <w:bCs/>
                <w:sz w:val="28"/>
                <w:szCs w:val="28"/>
              </w:rPr>
              <w:t> • образа действия, меры и степени</w:t>
            </w:r>
          </w:p>
        </w:tc>
        <w:tc>
          <w:tcPr>
            <w:tcW w:w="40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 xml:space="preserve"> Отвечают на вопросы  </w:t>
            </w:r>
            <w:r w:rsidRPr="00C03FB8">
              <w:rPr>
                <w:rStyle w:val="a4"/>
                <w:sz w:val="28"/>
                <w:szCs w:val="28"/>
              </w:rPr>
              <w:t xml:space="preserve">как? каким образом? в какой </w:t>
            </w:r>
            <w:proofErr w:type="gramStart"/>
            <w:r w:rsidRPr="00C03FB8">
              <w:rPr>
                <w:rStyle w:val="a4"/>
                <w:sz w:val="28"/>
                <w:szCs w:val="28"/>
              </w:rPr>
              <w:t>мере</w:t>
            </w:r>
            <w:proofErr w:type="gramEnd"/>
            <w:r w:rsidRPr="00C03FB8">
              <w:rPr>
                <w:rStyle w:val="a4"/>
                <w:sz w:val="28"/>
                <w:szCs w:val="28"/>
              </w:rPr>
              <w:t>? в какой степени? насколько?</w:t>
            </w:r>
            <w:r w:rsidRPr="00C03FB8">
              <w:rPr>
                <w:sz w:val="28"/>
                <w:szCs w:val="28"/>
              </w:rPr>
              <w:t xml:space="preserve"> и относятся обычно к одному слову в главном предложении; присоединяются при помощи союзов </w:t>
            </w:r>
            <w:r w:rsidRPr="00C03FB8">
              <w:rPr>
                <w:rStyle w:val="a4"/>
                <w:sz w:val="28"/>
                <w:szCs w:val="28"/>
              </w:rPr>
              <w:t xml:space="preserve">что, чтобы, словно, точно </w:t>
            </w:r>
            <w:r w:rsidRPr="00C03FB8">
              <w:rPr>
                <w:sz w:val="28"/>
                <w:szCs w:val="28"/>
              </w:rPr>
              <w:t>и союзных слов</w:t>
            </w:r>
            <w:r w:rsidRPr="00C03FB8">
              <w:rPr>
                <w:rStyle w:val="a4"/>
                <w:sz w:val="28"/>
                <w:szCs w:val="28"/>
              </w:rPr>
              <w:t xml:space="preserve"> как, насколько, сколько. </w:t>
            </w:r>
          </w:p>
        </w:tc>
        <w:tc>
          <w:tcPr>
            <w:tcW w:w="26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> </w:t>
            </w:r>
            <w:r w:rsidRPr="00C03FB8">
              <w:rPr>
                <w:rStyle w:val="a4"/>
                <w:sz w:val="28"/>
                <w:szCs w:val="28"/>
              </w:rPr>
              <w:t xml:space="preserve"> Мы так устали, что не могли идти дальше.</w:t>
            </w:r>
          </w:p>
        </w:tc>
      </w:tr>
      <w:tr w:rsidR="00822408" w:rsidRPr="00C03FB8" w:rsidTr="00E456EB">
        <w:trPr>
          <w:tblCellSpacing w:w="15" w:type="dxa"/>
          <w:jc w:val="center"/>
        </w:trPr>
        <w:tc>
          <w:tcPr>
            <w:tcW w:w="30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rStyle w:val="a4"/>
                <w:b/>
                <w:bCs/>
                <w:sz w:val="28"/>
                <w:szCs w:val="28"/>
              </w:rPr>
              <w:t xml:space="preserve"> • времени </w:t>
            </w:r>
          </w:p>
        </w:tc>
        <w:tc>
          <w:tcPr>
            <w:tcW w:w="40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 xml:space="preserve"> Отвечают на вопросы  </w:t>
            </w:r>
            <w:r w:rsidRPr="00C03FB8">
              <w:rPr>
                <w:rStyle w:val="a4"/>
                <w:sz w:val="28"/>
                <w:szCs w:val="28"/>
              </w:rPr>
              <w:t xml:space="preserve">когда? с какого </w:t>
            </w:r>
            <w:proofErr w:type="gramStart"/>
            <w:r w:rsidRPr="00C03FB8">
              <w:rPr>
                <w:rStyle w:val="a4"/>
                <w:sz w:val="28"/>
                <w:szCs w:val="28"/>
              </w:rPr>
              <w:t>времени</w:t>
            </w:r>
            <w:proofErr w:type="gramEnd"/>
            <w:r w:rsidRPr="00C03FB8">
              <w:rPr>
                <w:rStyle w:val="a4"/>
                <w:sz w:val="28"/>
                <w:szCs w:val="28"/>
              </w:rPr>
              <w:t xml:space="preserve">? до какого времени? как долго? </w:t>
            </w:r>
            <w:r w:rsidRPr="00C03FB8">
              <w:rPr>
                <w:sz w:val="28"/>
                <w:szCs w:val="28"/>
              </w:rPr>
              <w:t xml:space="preserve">и относятся обычно ко всему главному предложению; </w:t>
            </w:r>
            <w:proofErr w:type="gramStart"/>
            <w:r w:rsidRPr="00C03FB8">
              <w:rPr>
                <w:sz w:val="28"/>
                <w:szCs w:val="28"/>
              </w:rPr>
              <w:t xml:space="preserve">присоединяются при помощи союзов </w:t>
            </w:r>
            <w:r w:rsidRPr="00C03FB8">
              <w:rPr>
                <w:rStyle w:val="a4"/>
                <w:sz w:val="28"/>
                <w:szCs w:val="28"/>
              </w:rPr>
              <w:t xml:space="preserve">когда, пока, как, в то время как, по мере того как, покамест, покуда, </w:t>
            </w:r>
            <w:r w:rsidRPr="00C03FB8">
              <w:rPr>
                <w:rStyle w:val="a4"/>
                <w:sz w:val="28"/>
                <w:szCs w:val="28"/>
              </w:rPr>
              <w:lastRenderedPageBreak/>
              <w:t>после того как, едва, с тех пор как, лишь, чуть, прежде чем, как только, лишь только, только что, только лишь, только чуть, раньше чем, перед тем как.</w:t>
            </w:r>
            <w:proofErr w:type="gramEnd"/>
          </w:p>
        </w:tc>
        <w:tc>
          <w:tcPr>
            <w:tcW w:w="26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lastRenderedPageBreak/>
              <w:t> </w:t>
            </w:r>
            <w:r w:rsidRPr="00C03FB8">
              <w:rPr>
                <w:rStyle w:val="a4"/>
                <w:sz w:val="28"/>
                <w:szCs w:val="28"/>
              </w:rPr>
              <w:t>Пока дождь не прекратится, придется сидеть дома.</w:t>
            </w:r>
          </w:p>
        </w:tc>
      </w:tr>
      <w:tr w:rsidR="00822408" w:rsidRPr="00C03FB8" w:rsidTr="00E456EB">
        <w:trPr>
          <w:tblCellSpacing w:w="15" w:type="dxa"/>
          <w:jc w:val="center"/>
        </w:trPr>
        <w:tc>
          <w:tcPr>
            <w:tcW w:w="30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rStyle w:val="a3"/>
                <w:sz w:val="28"/>
                <w:szCs w:val="28"/>
              </w:rPr>
              <w:lastRenderedPageBreak/>
              <w:t> • места</w:t>
            </w:r>
          </w:p>
        </w:tc>
        <w:tc>
          <w:tcPr>
            <w:tcW w:w="40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>  Отвечают на вопросы </w:t>
            </w:r>
            <w:r w:rsidRPr="00C03FB8">
              <w:rPr>
                <w:rStyle w:val="a4"/>
                <w:sz w:val="28"/>
                <w:szCs w:val="28"/>
              </w:rPr>
              <w:t xml:space="preserve"> где? куда? откуда? </w:t>
            </w:r>
            <w:r w:rsidRPr="00C03FB8">
              <w:rPr>
                <w:sz w:val="28"/>
                <w:szCs w:val="28"/>
              </w:rPr>
              <w:t xml:space="preserve">и относятся обычно ко всему главному предложению; присоединяются при помощи союзных слов </w:t>
            </w:r>
            <w:r w:rsidRPr="00C03FB8">
              <w:rPr>
                <w:rStyle w:val="a4"/>
                <w:sz w:val="28"/>
                <w:szCs w:val="28"/>
              </w:rPr>
              <w:t>где, куда, откуда.</w:t>
            </w:r>
          </w:p>
        </w:tc>
        <w:tc>
          <w:tcPr>
            <w:tcW w:w="26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> </w:t>
            </w:r>
            <w:r w:rsidRPr="00C03FB8">
              <w:rPr>
                <w:rStyle w:val="a4"/>
                <w:sz w:val="28"/>
                <w:szCs w:val="28"/>
              </w:rPr>
              <w:t>На фольклорную практику едут туда, где еще живы народные традиции песни, сказа.</w:t>
            </w:r>
          </w:p>
        </w:tc>
      </w:tr>
      <w:tr w:rsidR="00822408" w:rsidRPr="00C03FB8" w:rsidTr="00E456EB">
        <w:trPr>
          <w:tblCellSpacing w:w="15" w:type="dxa"/>
          <w:jc w:val="center"/>
        </w:trPr>
        <w:tc>
          <w:tcPr>
            <w:tcW w:w="30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> </w:t>
            </w:r>
            <w:r w:rsidRPr="00C03FB8">
              <w:rPr>
                <w:rStyle w:val="a4"/>
                <w:b/>
                <w:bCs/>
                <w:sz w:val="28"/>
                <w:szCs w:val="28"/>
              </w:rPr>
              <w:t>• цели</w:t>
            </w:r>
          </w:p>
        </w:tc>
        <w:tc>
          <w:tcPr>
            <w:tcW w:w="40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 xml:space="preserve"> Отвечают на вопросы  </w:t>
            </w:r>
            <w:r w:rsidRPr="00C03FB8">
              <w:rPr>
                <w:rStyle w:val="a4"/>
                <w:sz w:val="28"/>
                <w:szCs w:val="28"/>
              </w:rPr>
              <w:t>зачем? с какой целью?</w:t>
            </w:r>
            <w:r w:rsidRPr="00C03FB8">
              <w:rPr>
                <w:sz w:val="28"/>
                <w:szCs w:val="28"/>
              </w:rPr>
              <w:t xml:space="preserve"> и относятся обычно ко всему главному предложению; присоединяются при помощи союзов </w:t>
            </w:r>
            <w:r w:rsidRPr="00C03FB8">
              <w:rPr>
                <w:rStyle w:val="a4"/>
                <w:sz w:val="28"/>
                <w:szCs w:val="28"/>
              </w:rPr>
              <w:t>чтобы, для того чтобы, с тем чтобы, затем чтобы, дабы, лишь бы, да, только бы.</w:t>
            </w:r>
          </w:p>
        </w:tc>
        <w:tc>
          <w:tcPr>
            <w:tcW w:w="26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> </w:t>
            </w:r>
            <w:r w:rsidRPr="00C03FB8">
              <w:rPr>
                <w:rStyle w:val="a4"/>
                <w:sz w:val="28"/>
                <w:szCs w:val="28"/>
              </w:rPr>
              <w:t>Чтобы не заблудиться, мы вышли на тропинку.</w:t>
            </w:r>
          </w:p>
        </w:tc>
      </w:tr>
      <w:tr w:rsidR="00822408" w:rsidRPr="00C03FB8" w:rsidTr="00E456EB">
        <w:trPr>
          <w:trHeight w:val="1515"/>
          <w:tblCellSpacing w:w="15" w:type="dxa"/>
          <w:jc w:val="center"/>
        </w:trPr>
        <w:tc>
          <w:tcPr>
            <w:tcW w:w="30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rStyle w:val="a4"/>
                <w:b/>
                <w:bCs/>
                <w:sz w:val="28"/>
                <w:szCs w:val="28"/>
              </w:rPr>
              <w:t> • причины</w:t>
            </w:r>
          </w:p>
        </w:tc>
        <w:tc>
          <w:tcPr>
            <w:tcW w:w="40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> </w:t>
            </w:r>
            <w:proofErr w:type="gramStart"/>
            <w:r w:rsidRPr="00C03FB8">
              <w:rPr>
                <w:sz w:val="28"/>
                <w:szCs w:val="28"/>
              </w:rPr>
              <w:t xml:space="preserve">Отвечают на вопросы  </w:t>
            </w:r>
            <w:r w:rsidRPr="00C03FB8">
              <w:rPr>
                <w:rStyle w:val="a4"/>
                <w:sz w:val="28"/>
                <w:szCs w:val="28"/>
              </w:rPr>
              <w:t xml:space="preserve">почему? отчего? по какой причине? </w:t>
            </w:r>
            <w:r w:rsidRPr="00C03FB8">
              <w:rPr>
                <w:sz w:val="28"/>
                <w:szCs w:val="28"/>
              </w:rPr>
              <w:t>и относятся обычно ко всему главному предложению; присоединяются при помощи союзов потому что, оттого что, вследствие того что, благодаря тому что, в силу того что, из-за того что, затем что, так как, ибо, благо, поскольку, в связи с тем что, тем более что.</w:t>
            </w:r>
            <w:proofErr w:type="gramEnd"/>
          </w:p>
        </w:tc>
        <w:tc>
          <w:tcPr>
            <w:tcW w:w="26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> </w:t>
            </w:r>
            <w:r w:rsidRPr="00C03FB8">
              <w:rPr>
                <w:rStyle w:val="a4"/>
                <w:sz w:val="28"/>
                <w:szCs w:val="28"/>
              </w:rPr>
              <w:t>Оттого что свеча горела слабо, в комнате было почти темно.</w:t>
            </w:r>
          </w:p>
        </w:tc>
      </w:tr>
      <w:tr w:rsidR="00822408" w:rsidRPr="00C03FB8" w:rsidTr="00E456EB">
        <w:trPr>
          <w:tblCellSpacing w:w="15" w:type="dxa"/>
          <w:jc w:val="center"/>
        </w:trPr>
        <w:tc>
          <w:tcPr>
            <w:tcW w:w="30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rStyle w:val="a3"/>
                <w:sz w:val="28"/>
                <w:szCs w:val="28"/>
              </w:rPr>
              <w:t> • условия</w:t>
            </w:r>
          </w:p>
        </w:tc>
        <w:tc>
          <w:tcPr>
            <w:tcW w:w="40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 xml:space="preserve"> Отвечают на </w:t>
            </w:r>
            <w:proofErr w:type="gramStart"/>
            <w:r w:rsidRPr="00C03FB8">
              <w:rPr>
                <w:sz w:val="28"/>
                <w:szCs w:val="28"/>
              </w:rPr>
              <w:t>вопрос</w:t>
            </w:r>
            <w:proofErr w:type="gramEnd"/>
            <w:r w:rsidRPr="00C03FB8">
              <w:rPr>
                <w:sz w:val="28"/>
                <w:szCs w:val="28"/>
              </w:rPr>
              <w:t xml:space="preserve">  </w:t>
            </w:r>
            <w:r w:rsidRPr="00C03FB8">
              <w:rPr>
                <w:rStyle w:val="a4"/>
                <w:sz w:val="28"/>
                <w:szCs w:val="28"/>
              </w:rPr>
              <w:t>при каком условии?</w:t>
            </w:r>
            <w:r w:rsidRPr="00C03FB8">
              <w:rPr>
                <w:sz w:val="28"/>
                <w:szCs w:val="28"/>
              </w:rPr>
              <w:t xml:space="preserve"> и относятся обычно ко всему главному предложению; присоединяются при помощи союзов </w:t>
            </w:r>
            <w:r w:rsidRPr="00C03FB8">
              <w:rPr>
                <w:rStyle w:val="a4"/>
                <w:sz w:val="28"/>
                <w:szCs w:val="28"/>
              </w:rPr>
              <w:t>если, ежели, когда, коли, кабы, как, раз, как скоро, ли ... ли.</w:t>
            </w:r>
          </w:p>
        </w:tc>
        <w:tc>
          <w:tcPr>
            <w:tcW w:w="26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> </w:t>
            </w:r>
            <w:r w:rsidRPr="00C03FB8">
              <w:rPr>
                <w:rStyle w:val="a4"/>
                <w:sz w:val="28"/>
                <w:szCs w:val="28"/>
              </w:rPr>
              <w:t>Если в течение суток погода не улучшится, поход придется перенести.</w:t>
            </w:r>
          </w:p>
        </w:tc>
      </w:tr>
      <w:tr w:rsidR="00822408" w:rsidRPr="00C03FB8" w:rsidTr="00E456EB">
        <w:trPr>
          <w:tblCellSpacing w:w="15" w:type="dxa"/>
          <w:jc w:val="center"/>
        </w:trPr>
        <w:tc>
          <w:tcPr>
            <w:tcW w:w="30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> </w:t>
            </w:r>
            <w:r w:rsidRPr="00C03FB8">
              <w:rPr>
                <w:rStyle w:val="a4"/>
                <w:b/>
                <w:bCs/>
                <w:sz w:val="28"/>
                <w:szCs w:val="28"/>
              </w:rPr>
              <w:t xml:space="preserve">• уступки </w:t>
            </w:r>
          </w:p>
        </w:tc>
        <w:tc>
          <w:tcPr>
            <w:tcW w:w="40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 xml:space="preserve"> Отвечают на </w:t>
            </w:r>
            <w:proofErr w:type="gramStart"/>
            <w:r w:rsidRPr="00C03FB8">
              <w:rPr>
                <w:sz w:val="28"/>
                <w:szCs w:val="28"/>
              </w:rPr>
              <w:t>вопросы</w:t>
            </w:r>
            <w:proofErr w:type="gramEnd"/>
            <w:r w:rsidRPr="00C03FB8">
              <w:rPr>
                <w:sz w:val="28"/>
                <w:szCs w:val="28"/>
              </w:rPr>
              <w:t xml:space="preserve">  </w:t>
            </w:r>
            <w:r w:rsidRPr="00C03FB8">
              <w:rPr>
                <w:rStyle w:val="a4"/>
                <w:sz w:val="28"/>
                <w:szCs w:val="28"/>
              </w:rPr>
              <w:t>несмотря на что? вопреки чему?</w:t>
            </w:r>
            <w:r w:rsidRPr="00C03FB8">
              <w:rPr>
                <w:sz w:val="28"/>
                <w:szCs w:val="28"/>
              </w:rPr>
              <w:t xml:space="preserve"> и относятся обычно ко всему главному предложению; присоединяются при помощи союзов </w:t>
            </w:r>
            <w:r w:rsidRPr="00C03FB8">
              <w:rPr>
                <w:rStyle w:val="a4"/>
                <w:sz w:val="28"/>
                <w:szCs w:val="28"/>
              </w:rPr>
              <w:t xml:space="preserve">хотя, несмотря на то </w:t>
            </w:r>
            <w:r w:rsidRPr="00C03FB8">
              <w:rPr>
                <w:rStyle w:val="a4"/>
                <w:sz w:val="28"/>
                <w:szCs w:val="28"/>
              </w:rPr>
              <w:lastRenderedPageBreak/>
              <w:t>что, невзирая на то что, пусть</w:t>
            </w:r>
            <w:r w:rsidRPr="00C03FB8">
              <w:rPr>
                <w:sz w:val="28"/>
                <w:szCs w:val="28"/>
              </w:rPr>
              <w:t xml:space="preserve"> и сочетания местоименных слов с частицей </w:t>
            </w:r>
            <w:r w:rsidRPr="00C03FB8">
              <w:rPr>
                <w:rStyle w:val="a4"/>
                <w:sz w:val="28"/>
                <w:szCs w:val="28"/>
              </w:rPr>
              <w:t>ни как ни, куда ни, сколько ни, где ни</w:t>
            </w:r>
            <w:r w:rsidRPr="00C03FB8">
              <w:rPr>
                <w:sz w:val="28"/>
                <w:szCs w:val="28"/>
              </w:rPr>
              <w:t>.</w:t>
            </w:r>
          </w:p>
        </w:tc>
        <w:tc>
          <w:tcPr>
            <w:tcW w:w="26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lastRenderedPageBreak/>
              <w:t> </w:t>
            </w:r>
            <w:r w:rsidRPr="00C03FB8">
              <w:rPr>
                <w:rStyle w:val="a4"/>
                <w:sz w:val="28"/>
                <w:szCs w:val="28"/>
              </w:rPr>
              <w:t xml:space="preserve">Несмотря на </w:t>
            </w:r>
            <w:proofErr w:type="gramStart"/>
            <w:r w:rsidRPr="00C03FB8">
              <w:rPr>
                <w:rStyle w:val="a4"/>
                <w:sz w:val="28"/>
                <w:szCs w:val="28"/>
              </w:rPr>
              <w:t>то</w:t>
            </w:r>
            <w:proofErr w:type="gramEnd"/>
            <w:r w:rsidRPr="00C03FB8">
              <w:rPr>
                <w:rStyle w:val="a4"/>
                <w:sz w:val="28"/>
                <w:szCs w:val="28"/>
              </w:rPr>
              <w:t xml:space="preserve"> что было уже далеко за полночь, гости не расходились; Как ни гни дерево, оно все </w:t>
            </w:r>
            <w:r w:rsidRPr="00C03FB8">
              <w:rPr>
                <w:rStyle w:val="a4"/>
                <w:sz w:val="28"/>
                <w:szCs w:val="28"/>
              </w:rPr>
              <w:lastRenderedPageBreak/>
              <w:t>вверх растет.</w:t>
            </w:r>
          </w:p>
        </w:tc>
      </w:tr>
      <w:tr w:rsidR="00822408" w:rsidRPr="00C03FB8" w:rsidTr="00E456EB">
        <w:trPr>
          <w:tblCellSpacing w:w="15" w:type="dxa"/>
          <w:jc w:val="center"/>
        </w:trPr>
        <w:tc>
          <w:tcPr>
            <w:tcW w:w="30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rStyle w:val="a4"/>
                <w:b/>
                <w:bCs/>
                <w:sz w:val="28"/>
                <w:szCs w:val="28"/>
              </w:rPr>
              <w:lastRenderedPageBreak/>
              <w:t xml:space="preserve"> • сравнения </w:t>
            </w:r>
          </w:p>
        </w:tc>
        <w:tc>
          <w:tcPr>
            <w:tcW w:w="40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 xml:space="preserve">  </w:t>
            </w:r>
            <w:proofErr w:type="gramStart"/>
            <w:r w:rsidRPr="00C03FB8">
              <w:rPr>
                <w:sz w:val="28"/>
                <w:szCs w:val="28"/>
              </w:rPr>
              <w:t xml:space="preserve">Отвечают на вопросы  </w:t>
            </w:r>
            <w:r w:rsidRPr="00C03FB8">
              <w:rPr>
                <w:rStyle w:val="a4"/>
                <w:sz w:val="28"/>
                <w:szCs w:val="28"/>
              </w:rPr>
              <w:t>как что? как кто? чем что? чем кто?</w:t>
            </w:r>
            <w:r w:rsidRPr="00C03FB8">
              <w:rPr>
                <w:sz w:val="28"/>
                <w:szCs w:val="28"/>
              </w:rPr>
              <w:t xml:space="preserve"> и относятся обычно ко всему главному предложению; присоединяются при помощи союзов </w:t>
            </w:r>
            <w:r w:rsidRPr="00C03FB8">
              <w:rPr>
                <w:rStyle w:val="a4"/>
                <w:sz w:val="28"/>
                <w:szCs w:val="28"/>
              </w:rPr>
              <w:t xml:space="preserve">как, подобно тому как, словно, будто, точно, как будто, как если бы, что. </w:t>
            </w:r>
            <w:proofErr w:type="gramEnd"/>
          </w:p>
        </w:tc>
        <w:tc>
          <w:tcPr>
            <w:tcW w:w="26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> </w:t>
            </w:r>
            <w:r w:rsidRPr="00C03FB8">
              <w:rPr>
                <w:rStyle w:val="a4"/>
                <w:sz w:val="28"/>
                <w:szCs w:val="28"/>
              </w:rPr>
              <w:t>Ветви березы тянутся к солнцу, как будто протягивают ему свои руки.</w:t>
            </w:r>
          </w:p>
        </w:tc>
      </w:tr>
      <w:tr w:rsidR="00822408" w:rsidRPr="00C03FB8" w:rsidTr="00E456EB">
        <w:trPr>
          <w:tblCellSpacing w:w="15" w:type="dxa"/>
          <w:jc w:val="center"/>
        </w:trPr>
        <w:tc>
          <w:tcPr>
            <w:tcW w:w="30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rStyle w:val="a4"/>
                <w:b/>
                <w:bCs/>
                <w:sz w:val="28"/>
                <w:szCs w:val="28"/>
              </w:rPr>
              <w:t> • следствия</w:t>
            </w:r>
          </w:p>
        </w:tc>
        <w:tc>
          <w:tcPr>
            <w:tcW w:w="40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sz w:val="28"/>
                <w:szCs w:val="28"/>
              </w:rPr>
              <w:t xml:space="preserve">  </w:t>
            </w:r>
            <w:proofErr w:type="gramStart"/>
            <w:r w:rsidRPr="00C03FB8">
              <w:rPr>
                <w:sz w:val="28"/>
                <w:szCs w:val="28"/>
              </w:rPr>
              <w:t>Отвечают на вопросы вследствие чего что произошло</w:t>
            </w:r>
            <w:proofErr w:type="gramEnd"/>
            <w:r w:rsidRPr="00C03FB8">
              <w:rPr>
                <w:sz w:val="28"/>
                <w:szCs w:val="28"/>
              </w:rPr>
              <w:t xml:space="preserve">? что из этого следует? и относятся обычно ко всему главному предложению; присоединяются при помощи союза </w:t>
            </w:r>
            <w:r w:rsidRPr="00C03FB8">
              <w:rPr>
                <w:rStyle w:val="a4"/>
                <w:sz w:val="28"/>
                <w:szCs w:val="28"/>
              </w:rPr>
              <w:t>так что.</w:t>
            </w:r>
          </w:p>
        </w:tc>
        <w:tc>
          <w:tcPr>
            <w:tcW w:w="26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2408" w:rsidRPr="00C03FB8" w:rsidRDefault="00822408" w:rsidP="00C03FB8">
            <w:pPr>
              <w:rPr>
                <w:sz w:val="28"/>
                <w:szCs w:val="28"/>
              </w:rPr>
            </w:pPr>
            <w:r w:rsidRPr="00C03FB8">
              <w:rPr>
                <w:rStyle w:val="a4"/>
                <w:sz w:val="28"/>
                <w:szCs w:val="28"/>
              </w:rPr>
              <w:t xml:space="preserve"> Лето было не очень жаркое, так что урожай грибов должен быть хорошим. </w:t>
            </w:r>
          </w:p>
        </w:tc>
      </w:tr>
    </w:tbl>
    <w:p w:rsidR="00822408" w:rsidRPr="00C03FB8" w:rsidRDefault="00822408" w:rsidP="00C03FB8">
      <w:pPr>
        <w:jc w:val="center"/>
        <w:rPr>
          <w:sz w:val="28"/>
          <w:szCs w:val="28"/>
        </w:rPr>
      </w:pPr>
    </w:p>
    <w:p w:rsidR="00822408" w:rsidRPr="00C03FB8" w:rsidRDefault="00822408" w:rsidP="00C03FB8">
      <w:pPr>
        <w:jc w:val="center"/>
        <w:rPr>
          <w:sz w:val="28"/>
          <w:szCs w:val="28"/>
        </w:rPr>
      </w:pPr>
    </w:p>
    <w:p w:rsidR="008162D7" w:rsidRPr="00C03FB8" w:rsidRDefault="008162D7" w:rsidP="00C03FB8">
      <w:pPr>
        <w:jc w:val="both"/>
        <w:rPr>
          <w:sz w:val="28"/>
          <w:szCs w:val="28"/>
          <w:lang w:val="kk-KZ"/>
        </w:rPr>
      </w:pPr>
    </w:p>
    <w:p w:rsidR="00FA36C3" w:rsidRPr="00C03FB8" w:rsidRDefault="00FA36C3" w:rsidP="00C03FB8">
      <w:pPr>
        <w:jc w:val="center"/>
        <w:rPr>
          <w:b/>
          <w:sz w:val="28"/>
          <w:szCs w:val="28"/>
        </w:rPr>
      </w:pPr>
      <w:r w:rsidRPr="00C03FB8">
        <w:rPr>
          <w:b/>
          <w:sz w:val="28"/>
          <w:szCs w:val="28"/>
        </w:rPr>
        <w:t>Тема: «ОБРАЗОВАНИЕ И УПОТРЕБЛЕНИЕ ПРИЧАСТИЙ»</w:t>
      </w:r>
    </w:p>
    <w:p w:rsidR="00FA36C3" w:rsidRPr="00C03FB8" w:rsidRDefault="00FA36C3" w:rsidP="00C03FB8">
      <w:pPr>
        <w:jc w:val="both"/>
        <w:rPr>
          <w:sz w:val="28"/>
          <w:szCs w:val="28"/>
        </w:rPr>
      </w:pPr>
    </w:p>
    <w:p w:rsidR="00FA36C3" w:rsidRPr="00C03FB8" w:rsidRDefault="00FA36C3" w:rsidP="00C03FB8">
      <w:pPr>
        <w:ind w:firstLine="708"/>
        <w:jc w:val="both"/>
        <w:rPr>
          <w:sz w:val="28"/>
          <w:szCs w:val="28"/>
        </w:rPr>
      </w:pPr>
      <w:r w:rsidRPr="00C03FB8">
        <w:rPr>
          <w:b/>
          <w:sz w:val="28"/>
          <w:szCs w:val="28"/>
        </w:rPr>
        <w:t>Действительные причастия настоящего времени</w:t>
      </w:r>
      <w:r w:rsidRPr="00C03FB8">
        <w:rPr>
          <w:sz w:val="28"/>
          <w:szCs w:val="28"/>
        </w:rPr>
        <w:t xml:space="preserve"> образуются от основы глагола настоящего времени с помощью суффиксов </w:t>
      </w:r>
      <w:proofErr w:type="gramStart"/>
      <w:r w:rsidRPr="00C03FB8">
        <w:rPr>
          <w:sz w:val="28"/>
          <w:szCs w:val="28"/>
        </w:rPr>
        <w:t>-</w:t>
      </w:r>
      <w:proofErr w:type="spellStart"/>
      <w:r w:rsidRPr="00C03FB8">
        <w:rPr>
          <w:sz w:val="28"/>
          <w:szCs w:val="28"/>
        </w:rPr>
        <w:t>у</w:t>
      </w:r>
      <w:proofErr w:type="gramEnd"/>
      <w:r w:rsidRPr="00C03FB8">
        <w:rPr>
          <w:sz w:val="28"/>
          <w:szCs w:val="28"/>
        </w:rPr>
        <w:t>щ</w:t>
      </w:r>
      <w:proofErr w:type="spellEnd"/>
      <w:r w:rsidRPr="00C03FB8">
        <w:rPr>
          <w:sz w:val="28"/>
          <w:szCs w:val="28"/>
        </w:rPr>
        <w:t xml:space="preserve">~, – </w:t>
      </w:r>
      <w:proofErr w:type="spellStart"/>
      <w:r w:rsidRPr="00C03FB8">
        <w:rPr>
          <w:sz w:val="28"/>
          <w:szCs w:val="28"/>
        </w:rPr>
        <w:t>ющ</w:t>
      </w:r>
      <w:proofErr w:type="spellEnd"/>
      <w:r w:rsidRPr="00C03FB8">
        <w:rPr>
          <w:sz w:val="28"/>
          <w:szCs w:val="28"/>
        </w:rPr>
        <w:t xml:space="preserve"> – (первое спряжение), -</w:t>
      </w:r>
      <w:proofErr w:type="spellStart"/>
      <w:r w:rsidRPr="00C03FB8">
        <w:rPr>
          <w:sz w:val="28"/>
          <w:szCs w:val="28"/>
        </w:rPr>
        <w:t>ащ</w:t>
      </w:r>
      <w:proofErr w:type="spellEnd"/>
      <w:r w:rsidRPr="00C03FB8">
        <w:rPr>
          <w:sz w:val="28"/>
          <w:szCs w:val="28"/>
        </w:rPr>
        <w:t xml:space="preserve">~, – </w:t>
      </w:r>
      <w:proofErr w:type="spellStart"/>
      <w:r w:rsidRPr="00C03FB8">
        <w:rPr>
          <w:sz w:val="28"/>
          <w:szCs w:val="28"/>
        </w:rPr>
        <w:t>ящ</w:t>
      </w:r>
      <w:proofErr w:type="spellEnd"/>
      <w:r w:rsidRPr="00C03FB8">
        <w:rPr>
          <w:sz w:val="28"/>
          <w:szCs w:val="28"/>
        </w:rPr>
        <w:t xml:space="preserve"> – (второе спряжение),</w:t>
      </w:r>
    </w:p>
    <w:p w:rsidR="00FA36C3" w:rsidRPr="00C03FB8" w:rsidRDefault="00FA36C3" w:rsidP="00C03FB8">
      <w:pPr>
        <w:ind w:firstLine="708"/>
        <w:jc w:val="both"/>
        <w:rPr>
          <w:sz w:val="28"/>
          <w:szCs w:val="28"/>
        </w:rPr>
      </w:pPr>
      <w:r w:rsidRPr="00C03FB8">
        <w:rPr>
          <w:b/>
          <w:sz w:val="28"/>
          <w:szCs w:val="28"/>
        </w:rPr>
        <w:t>Действительные причастия прошедшего времени</w:t>
      </w:r>
      <w:r w:rsidRPr="00C03FB8">
        <w:rPr>
          <w:sz w:val="28"/>
          <w:szCs w:val="28"/>
        </w:rPr>
        <w:t xml:space="preserve"> образуются от основы инфинитива или прошедшего времени с помощью суффиксов </w:t>
      </w:r>
      <w:proofErr w:type="gramStart"/>
      <w:r w:rsidRPr="00C03FB8">
        <w:rPr>
          <w:sz w:val="28"/>
          <w:szCs w:val="28"/>
        </w:rPr>
        <w:t>-</w:t>
      </w:r>
      <w:proofErr w:type="spellStart"/>
      <w:r w:rsidRPr="00C03FB8">
        <w:rPr>
          <w:sz w:val="28"/>
          <w:szCs w:val="28"/>
        </w:rPr>
        <w:t>в</w:t>
      </w:r>
      <w:proofErr w:type="gramEnd"/>
      <w:r w:rsidRPr="00C03FB8">
        <w:rPr>
          <w:sz w:val="28"/>
          <w:szCs w:val="28"/>
        </w:rPr>
        <w:t>ш</w:t>
      </w:r>
      <w:proofErr w:type="spellEnd"/>
      <w:r w:rsidRPr="00C03FB8">
        <w:rPr>
          <w:sz w:val="28"/>
          <w:szCs w:val="28"/>
        </w:rPr>
        <w:t>-, – ш-.</w:t>
      </w:r>
    </w:p>
    <w:p w:rsidR="00FA36C3" w:rsidRPr="00C03FB8" w:rsidRDefault="00FA36C3" w:rsidP="00C03FB8">
      <w:pPr>
        <w:jc w:val="both"/>
        <w:rPr>
          <w:sz w:val="28"/>
          <w:szCs w:val="28"/>
        </w:rPr>
      </w:pPr>
      <w:r w:rsidRPr="00C03FB8">
        <w:rPr>
          <w:sz w:val="28"/>
          <w:szCs w:val="28"/>
        </w:rPr>
        <w:t>Пример: несут – несущий, молчат – молчащий; читать – читавший, нести – несший.</w:t>
      </w:r>
    </w:p>
    <w:p w:rsidR="00FA36C3" w:rsidRPr="00C03FB8" w:rsidRDefault="00FA36C3" w:rsidP="00C03FB8">
      <w:pPr>
        <w:ind w:firstLine="708"/>
        <w:jc w:val="both"/>
        <w:rPr>
          <w:sz w:val="28"/>
          <w:szCs w:val="28"/>
        </w:rPr>
      </w:pPr>
      <w:r w:rsidRPr="00C03FB8">
        <w:rPr>
          <w:b/>
          <w:sz w:val="28"/>
          <w:szCs w:val="28"/>
        </w:rPr>
        <w:t>Страдательные причастия настоящего времени</w:t>
      </w:r>
      <w:r w:rsidRPr="00C03FB8">
        <w:rPr>
          <w:sz w:val="28"/>
          <w:szCs w:val="28"/>
        </w:rPr>
        <w:t xml:space="preserve"> образуются от основы глагола настоящего – времени с помощью суффиксов </w:t>
      </w:r>
      <w:proofErr w:type="gramStart"/>
      <w:r w:rsidRPr="00C03FB8">
        <w:rPr>
          <w:sz w:val="28"/>
          <w:szCs w:val="28"/>
        </w:rPr>
        <w:t>-е</w:t>
      </w:r>
      <w:proofErr w:type="gramEnd"/>
      <w:r w:rsidRPr="00C03FB8">
        <w:rPr>
          <w:sz w:val="28"/>
          <w:szCs w:val="28"/>
        </w:rPr>
        <w:t>м-, – ом – (первое спряжение), -им- (второе спряжение).</w:t>
      </w:r>
    </w:p>
    <w:p w:rsidR="00FA36C3" w:rsidRPr="00C03FB8" w:rsidRDefault="00FA36C3" w:rsidP="00C03FB8">
      <w:pPr>
        <w:ind w:firstLine="708"/>
        <w:jc w:val="both"/>
        <w:rPr>
          <w:sz w:val="28"/>
          <w:szCs w:val="28"/>
        </w:rPr>
      </w:pPr>
      <w:r w:rsidRPr="00C03FB8">
        <w:rPr>
          <w:sz w:val="28"/>
          <w:szCs w:val="28"/>
        </w:rPr>
        <w:t xml:space="preserve">Страдательные причастия прошедшего времени образуются от основы инфинитива или прошедшего времени с помощью суффиксов – </w:t>
      </w:r>
      <w:proofErr w:type="spellStart"/>
      <w:r w:rsidRPr="00C03FB8">
        <w:rPr>
          <w:sz w:val="28"/>
          <w:szCs w:val="28"/>
        </w:rPr>
        <w:t>м</w:t>
      </w:r>
      <w:proofErr w:type="gramStart"/>
      <w:r w:rsidRPr="00C03FB8">
        <w:rPr>
          <w:sz w:val="28"/>
          <w:szCs w:val="28"/>
        </w:rPr>
        <w:t>я</w:t>
      </w:r>
      <w:proofErr w:type="spellEnd"/>
      <w:r w:rsidRPr="00C03FB8">
        <w:rPr>
          <w:sz w:val="28"/>
          <w:szCs w:val="28"/>
        </w:rPr>
        <w:t>-</w:t>
      </w:r>
      <w:proofErr w:type="gramEnd"/>
      <w:r w:rsidRPr="00C03FB8">
        <w:rPr>
          <w:sz w:val="28"/>
          <w:szCs w:val="28"/>
        </w:rPr>
        <w:t>, -т – (если основа на гласный), -</w:t>
      </w:r>
      <w:proofErr w:type="spellStart"/>
      <w:r w:rsidRPr="00C03FB8">
        <w:rPr>
          <w:sz w:val="28"/>
          <w:szCs w:val="28"/>
        </w:rPr>
        <w:t>енн</w:t>
      </w:r>
      <w:proofErr w:type="spellEnd"/>
      <w:r w:rsidRPr="00C03FB8">
        <w:rPr>
          <w:sz w:val="28"/>
          <w:szCs w:val="28"/>
        </w:rPr>
        <w:t xml:space="preserve">-, – </w:t>
      </w:r>
      <w:proofErr w:type="spellStart"/>
      <w:r w:rsidRPr="00C03FB8">
        <w:rPr>
          <w:sz w:val="28"/>
          <w:szCs w:val="28"/>
        </w:rPr>
        <w:t>енн</w:t>
      </w:r>
      <w:proofErr w:type="spellEnd"/>
      <w:r w:rsidRPr="00C03FB8">
        <w:rPr>
          <w:sz w:val="28"/>
          <w:szCs w:val="28"/>
        </w:rPr>
        <w:t xml:space="preserve"> – (если </w:t>
      </w:r>
      <w:proofErr w:type="spellStart"/>
      <w:r w:rsidRPr="00C03FB8">
        <w:rPr>
          <w:sz w:val="28"/>
          <w:szCs w:val="28"/>
        </w:rPr>
        <w:t>эснова</w:t>
      </w:r>
      <w:proofErr w:type="spellEnd"/>
      <w:r w:rsidRPr="00C03FB8">
        <w:rPr>
          <w:sz w:val="28"/>
          <w:szCs w:val="28"/>
        </w:rPr>
        <w:t xml:space="preserve"> на согласный или на -и).</w:t>
      </w:r>
    </w:p>
    <w:p w:rsidR="00FA36C3" w:rsidRPr="00C03FB8" w:rsidRDefault="00FA36C3" w:rsidP="00C03FB8">
      <w:pPr>
        <w:jc w:val="both"/>
        <w:rPr>
          <w:sz w:val="28"/>
          <w:szCs w:val="28"/>
        </w:rPr>
      </w:pPr>
      <w:proofErr w:type="gramStart"/>
      <w:r w:rsidRPr="00C03FB8">
        <w:rPr>
          <w:sz w:val="28"/>
          <w:szCs w:val="28"/>
        </w:rPr>
        <w:t>пример: читаем - читаемый; почитал – прочитанный, вымыл - вымытый, принести – принесенный, изучить – изу</w:t>
      </w:r>
      <w:r w:rsidRPr="00C03FB8">
        <w:rPr>
          <w:sz w:val="28"/>
          <w:szCs w:val="28"/>
        </w:rPr>
        <w:softHyphen/>
        <w:t>ченный.</w:t>
      </w:r>
      <w:proofErr w:type="gramEnd"/>
      <w:r w:rsidRPr="00C03FB8">
        <w:rPr>
          <w:sz w:val="28"/>
          <w:szCs w:val="28"/>
        </w:rPr>
        <w:t xml:space="preserve"> Страдательные причастия употребляются довольно редко, в отличие от действительных причастий, употребление которых достаточно частотно.</w:t>
      </w:r>
    </w:p>
    <w:p w:rsidR="0030411B" w:rsidRPr="00C03FB8" w:rsidRDefault="0030411B" w:rsidP="00C03FB8">
      <w:pPr>
        <w:jc w:val="center"/>
        <w:rPr>
          <w:sz w:val="28"/>
          <w:szCs w:val="28"/>
        </w:rPr>
      </w:pPr>
    </w:p>
    <w:p w:rsidR="0030411B" w:rsidRPr="00C03FB8" w:rsidRDefault="0030411B" w:rsidP="00C03FB8">
      <w:pPr>
        <w:jc w:val="center"/>
        <w:rPr>
          <w:sz w:val="28"/>
          <w:szCs w:val="28"/>
        </w:rPr>
      </w:pPr>
      <w:r w:rsidRPr="00C03FB8">
        <w:rPr>
          <w:sz w:val="28"/>
          <w:szCs w:val="28"/>
        </w:rPr>
        <w:t>Тема: «ОБРАЗОВАНИЕ И УПОТРЕБЛЕНИЕ ДЕЕПРИЧАСТИЙ»</w:t>
      </w:r>
    </w:p>
    <w:p w:rsidR="0030411B" w:rsidRPr="00C03FB8" w:rsidRDefault="0030411B" w:rsidP="00C03FB8">
      <w:pPr>
        <w:jc w:val="center"/>
        <w:rPr>
          <w:sz w:val="28"/>
          <w:szCs w:val="28"/>
        </w:rPr>
      </w:pPr>
    </w:p>
    <w:p w:rsidR="0030411B" w:rsidRPr="00C03FB8" w:rsidRDefault="0030411B" w:rsidP="00C03FB8">
      <w:pPr>
        <w:ind w:firstLine="708"/>
        <w:jc w:val="both"/>
        <w:rPr>
          <w:sz w:val="28"/>
          <w:szCs w:val="28"/>
        </w:rPr>
      </w:pPr>
      <w:r w:rsidRPr="00C03FB8">
        <w:rPr>
          <w:b/>
          <w:sz w:val="28"/>
          <w:szCs w:val="28"/>
        </w:rPr>
        <w:t>Деепричастия совершенного вида</w:t>
      </w:r>
      <w:r w:rsidRPr="00C03FB8">
        <w:rPr>
          <w:sz w:val="28"/>
          <w:szCs w:val="28"/>
        </w:rPr>
        <w:t xml:space="preserve"> образуются от основы на</w:t>
      </w:r>
      <w:r w:rsidRPr="00C03FB8">
        <w:rPr>
          <w:sz w:val="28"/>
          <w:szCs w:val="28"/>
        </w:rPr>
        <w:softHyphen/>
        <w:t xml:space="preserve">стоящего времени прибавлением суффикса </w:t>
      </w:r>
      <w:proofErr w:type="gramStart"/>
      <w:r w:rsidRPr="00C03FB8">
        <w:rPr>
          <w:sz w:val="28"/>
          <w:szCs w:val="28"/>
        </w:rPr>
        <w:t>-я</w:t>
      </w:r>
      <w:proofErr w:type="gramEnd"/>
      <w:r w:rsidRPr="00C03FB8">
        <w:rPr>
          <w:sz w:val="28"/>
          <w:szCs w:val="28"/>
        </w:rPr>
        <w:t>, а после шипя</w:t>
      </w:r>
      <w:r w:rsidRPr="00C03FB8">
        <w:rPr>
          <w:sz w:val="28"/>
          <w:szCs w:val="28"/>
        </w:rPr>
        <w:softHyphen/>
        <w:t>щих -а.</w:t>
      </w:r>
    </w:p>
    <w:p w:rsidR="0030411B" w:rsidRPr="00C03FB8" w:rsidRDefault="0030411B" w:rsidP="00C03FB8">
      <w:pPr>
        <w:jc w:val="both"/>
        <w:rPr>
          <w:sz w:val="28"/>
          <w:szCs w:val="28"/>
        </w:rPr>
      </w:pPr>
      <w:r w:rsidRPr="00C03FB8">
        <w:rPr>
          <w:sz w:val="28"/>
          <w:szCs w:val="28"/>
        </w:rPr>
        <w:t>Примеры: играют – играя, кричат – крича.</w:t>
      </w:r>
    </w:p>
    <w:p w:rsidR="0030411B" w:rsidRPr="00C03FB8" w:rsidRDefault="0030411B" w:rsidP="00C03FB8">
      <w:pPr>
        <w:ind w:firstLine="708"/>
        <w:jc w:val="both"/>
        <w:rPr>
          <w:sz w:val="28"/>
          <w:szCs w:val="28"/>
        </w:rPr>
      </w:pPr>
      <w:r w:rsidRPr="00C03FB8">
        <w:rPr>
          <w:b/>
          <w:sz w:val="28"/>
          <w:szCs w:val="28"/>
        </w:rPr>
        <w:t>Деепричастия несовершенного вида</w:t>
      </w:r>
      <w:r w:rsidRPr="00C03FB8">
        <w:rPr>
          <w:sz w:val="28"/>
          <w:szCs w:val="28"/>
        </w:rPr>
        <w:t xml:space="preserve"> образуются от основы Прошедшего времени прибавлением суффиксов – в, -</w:t>
      </w:r>
      <w:hyperlink r:id="rId14" w:history="1">
        <w:r w:rsidRPr="00C03FB8">
          <w:rPr>
            <w:sz w:val="28"/>
            <w:szCs w:val="28"/>
          </w:rPr>
          <w:t>вши</w:t>
        </w:r>
      </w:hyperlink>
      <w:r w:rsidRPr="00C03FB8">
        <w:rPr>
          <w:sz w:val="28"/>
          <w:szCs w:val="28"/>
        </w:rPr>
        <w:t xml:space="preserve"> после гласного, </w:t>
      </w:r>
      <w:proofErr w:type="gramStart"/>
      <w:r w:rsidRPr="00C03FB8">
        <w:rPr>
          <w:sz w:val="28"/>
          <w:szCs w:val="28"/>
        </w:rPr>
        <w:t>-ш</w:t>
      </w:r>
      <w:proofErr w:type="gramEnd"/>
      <w:r w:rsidRPr="00C03FB8">
        <w:rPr>
          <w:sz w:val="28"/>
          <w:szCs w:val="28"/>
        </w:rPr>
        <w:t>и после согласного.</w:t>
      </w:r>
    </w:p>
    <w:p w:rsidR="009075FB" w:rsidRPr="00C03FB8" w:rsidRDefault="0030411B" w:rsidP="00C03FB8">
      <w:pPr>
        <w:rPr>
          <w:sz w:val="28"/>
          <w:szCs w:val="28"/>
        </w:rPr>
      </w:pPr>
      <w:r w:rsidRPr="00C03FB8">
        <w:rPr>
          <w:sz w:val="28"/>
          <w:szCs w:val="28"/>
        </w:rPr>
        <w:t>Примеры: нарисовал – нарисовав, встретился – встретив</w:t>
      </w:r>
      <w:r w:rsidRPr="00C03FB8">
        <w:rPr>
          <w:sz w:val="28"/>
          <w:szCs w:val="28"/>
        </w:rPr>
        <w:softHyphen/>
        <w:t>шись (всегда возвратные глаголы), принес – принесши</w:t>
      </w:r>
    </w:p>
    <w:p w:rsidR="00DD6841" w:rsidRPr="00C03FB8" w:rsidRDefault="00DD6841" w:rsidP="00C03FB8">
      <w:pPr>
        <w:rPr>
          <w:sz w:val="28"/>
          <w:szCs w:val="28"/>
        </w:rPr>
      </w:pPr>
    </w:p>
    <w:p w:rsidR="00DD6841" w:rsidRPr="00C03FB8" w:rsidRDefault="00DD6841" w:rsidP="00C03FB8">
      <w:pPr>
        <w:jc w:val="center"/>
        <w:rPr>
          <w:sz w:val="28"/>
          <w:szCs w:val="28"/>
        </w:rPr>
      </w:pPr>
      <w:r w:rsidRPr="00C03FB8">
        <w:rPr>
          <w:sz w:val="28"/>
          <w:szCs w:val="28"/>
        </w:rPr>
        <w:t>ВВОДНЫЕ СЛОВА И СЛОВОСОЧЕТАНИЯ</w:t>
      </w:r>
    </w:p>
    <w:p w:rsidR="00DD6841" w:rsidRPr="00C03FB8" w:rsidRDefault="00DD6841" w:rsidP="00C03FB8">
      <w:pPr>
        <w:jc w:val="center"/>
        <w:rPr>
          <w:sz w:val="28"/>
          <w:szCs w:val="28"/>
        </w:rPr>
      </w:pP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  <w:r w:rsidRPr="00C03FB8">
        <w:rPr>
          <w:sz w:val="28"/>
          <w:szCs w:val="28"/>
        </w:rPr>
        <w:t>1</w:t>
      </w:r>
      <w:proofErr w:type="gramStart"/>
      <w:r w:rsidRPr="00C03FB8">
        <w:rPr>
          <w:sz w:val="28"/>
          <w:szCs w:val="28"/>
        </w:rPr>
        <w:t xml:space="preserve"> С</w:t>
      </w:r>
      <w:proofErr w:type="gramEnd"/>
      <w:r w:rsidRPr="00C03FB8">
        <w:rPr>
          <w:sz w:val="28"/>
          <w:szCs w:val="28"/>
        </w:rPr>
        <w:t>о значением уверенности</w:t>
      </w:r>
      <w:r w:rsidRPr="00C03FB8">
        <w:rPr>
          <w:sz w:val="28"/>
          <w:szCs w:val="28"/>
          <w:lang w:val="kk-KZ"/>
        </w:rPr>
        <w:t>:</w:t>
      </w: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  <w:r w:rsidRPr="00C03FB8">
        <w:rPr>
          <w:sz w:val="28"/>
          <w:szCs w:val="28"/>
          <w:lang w:val="kk-KZ"/>
        </w:rPr>
        <w:t>Без сомнения, безусловно, бесспорно,  в самом деле, действительно, естественно, конечно, несомненно, правда, разумеется.</w:t>
      </w: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  <w:r w:rsidRPr="00C03FB8">
        <w:rPr>
          <w:sz w:val="28"/>
          <w:szCs w:val="28"/>
          <w:lang w:val="kk-KZ"/>
        </w:rPr>
        <w:t>2 Со значением неуверенности:</w:t>
      </w: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  <w:r w:rsidRPr="00C03FB8">
        <w:rPr>
          <w:sz w:val="28"/>
          <w:szCs w:val="28"/>
          <w:lang w:val="kk-KZ"/>
        </w:rPr>
        <w:t>Вероятно, видимо, возможно, может быть, кажется, может, казалось, наверное, очевидно, по-видимому,  пожалуй, по всей вероятности,  очевидно</w:t>
      </w: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  <w:r w:rsidRPr="00C03FB8">
        <w:rPr>
          <w:sz w:val="28"/>
          <w:szCs w:val="28"/>
          <w:lang w:val="kk-KZ"/>
        </w:rPr>
        <w:t>3 Со значением  «различные чувства»:</w:t>
      </w: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  <w:r w:rsidRPr="00C03FB8">
        <w:rPr>
          <w:sz w:val="28"/>
          <w:szCs w:val="28"/>
          <w:lang w:val="kk-KZ"/>
        </w:rPr>
        <w:t>К досаде, к счастью, к несчастью, к огорчению, к сожалению, к радости, к удивлению, на беду, странное дело, чего подобного.</w:t>
      </w: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  <w:r w:rsidRPr="00C03FB8">
        <w:rPr>
          <w:sz w:val="28"/>
          <w:szCs w:val="28"/>
          <w:lang w:val="kk-KZ"/>
        </w:rPr>
        <w:t>4 Источник высказывания:</w:t>
      </w: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  <w:r w:rsidRPr="00C03FB8">
        <w:rPr>
          <w:sz w:val="28"/>
          <w:szCs w:val="28"/>
          <w:lang w:val="kk-KZ"/>
        </w:rPr>
        <w:t>Говорят, по мнению ...., по словам ....., по сообщению, помнится, на мой взгляд, как говорят</w:t>
      </w: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  <w:r w:rsidRPr="00C03FB8">
        <w:rPr>
          <w:sz w:val="28"/>
          <w:szCs w:val="28"/>
          <w:lang w:val="kk-KZ"/>
        </w:rPr>
        <w:t>5 Порядок событии, последовательность:</w:t>
      </w: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  <w:r w:rsidRPr="00C03FB8">
        <w:rPr>
          <w:sz w:val="28"/>
          <w:szCs w:val="28"/>
          <w:lang w:val="kk-KZ"/>
        </w:rPr>
        <w:t>Во-первых, во-вторых, в- третьих, наконец, следовательно, итак, таким образом, значит, напротив, наоборот, однако, врочем, с одной стороны, например, в частности, стало быть</w:t>
      </w: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  <w:r w:rsidRPr="00C03FB8">
        <w:rPr>
          <w:sz w:val="28"/>
          <w:szCs w:val="28"/>
          <w:lang w:val="kk-KZ"/>
        </w:rPr>
        <w:t>6 Оценка оформления мыслей:</w:t>
      </w: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  <w:r w:rsidRPr="00C03FB8">
        <w:rPr>
          <w:sz w:val="28"/>
          <w:szCs w:val="28"/>
          <w:lang w:val="kk-KZ"/>
        </w:rPr>
        <w:t xml:space="preserve">Одним словом, иначе говоря, короче говоря, другими словами, так сказать, грубо говоря, мягко говоря, </w:t>
      </w: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  <w:r w:rsidRPr="00C03FB8">
        <w:rPr>
          <w:sz w:val="28"/>
          <w:szCs w:val="28"/>
          <w:lang w:val="kk-KZ"/>
        </w:rPr>
        <w:t>7 Привлечение внимания:</w:t>
      </w: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  <w:r w:rsidRPr="00C03FB8">
        <w:rPr>
          <w:sz w:val="28"/>
          <w:szCs w:val="28"/>
          <w:lang w:val="kk-KZ"/>
        </w:rPr>
        <w:t>Видите ли, извините, знаете ли, представьте себе, пожалуйста, позвольте, согласитесь</w:t>
      </w: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</w:p>
    <w:p w:rsidR="00DD6841" w:rsidRPr="00C03FB8" w:rsidRDefault="00DD6841" w:rsidP="00C03FB8">
      <w:pPr>
        <w:jc w:val="both"/>
        <w:rPr>
          <w:sz w:val="28"/>
          <w:szCs w:val="28"/>
          <w:lang w:val="kk-KZ"/>
        </w:rPr>
      </w:pPr>
      <w:r w:rsidRPr="00C03FB8">
        <w:rPr>
          <w:sz w:val="28"/>
          <w:szCs w:val="28"/>
          <w:lang w:val="kk-KZ"/>
        </w:rPr>
        <w:t xml:space="preserve"> </w:t>
      </w:r>
      <w:r w:rsidRPr="00C03FB8">
        <w:rPr>
          <w:b/>
          <w:sz w:val="28"/>
          <w:szCs w:val="28"/>
          <w:lang w:val="kk-KZ"/>
        </w:rPr>
        <w:t xml:space="preserve">Не бывают вводными   словами:    </w:t>
      </w:r>
      <w:r w:rsidRPr="00C03FB8">
        <w:rPr>
          <w:sz w:val="28"/>
          <w:szCs w:val="28"/>
          <w:lang w:val="kk-KZ"/>
        </w:rPr>
        <w:t>ведь, вот, будто, как будто, словно, именно, якобы, даже, как раз, едва ли, почти, приблизительно, примерно, просто, решительно, как бы, вдруг, исключительно</w:t>
      </w:r>
    </w:p>
    <w:p w:rsidR="004A65F9" w:rsidRPr="00C03FB8" w:rsidRDefault="004A65F9" w:rsidP="00C03FB8">
      <w:pPr>
        <w:ind w:firstLine="708"/>
        <w:rPr>
          <w:sz w:val="28"/>
          <w:szCs w:val="28"/>
        </w:rPr>
      </w:pPr>
      <w:r w:rsidRPr="00C03FB8">
        <w:rPr>
          <w:b/>
          <w:bCs/>
          <w:sz w:val="28"/>
          <w:szCs w:val="28"/>
        </w:rPr>
        <w:lastRenderedPageBreak/>
        <w:t>Подчинительная</w:t>
      </w:r>
      <w:r w:rsidRPr="00C03FB8">
        <w:rPr>
          <w:sz w:val="28"/>
          <w:szCs w:val="28"/>
        </w:rPr>
        <w:t xml:space="preserve"> </w:t>
      </w:r>
      <w:r w:rsidRPr="00C03FB8">
        <w:rPr>
          <w:b/>
          <w:bCs/>
          <w:sz w:val="28"/>
          <w:szCs w:val="28"/>
        </w:rPr>
        <w:t>связь</w:t>
      </w:r>
      <w:r w:rsidRPr="00C03FB8">
        <w:rPr>
          <w:sz w:val="28"/>
          <w:szCs w:val="28"/>
        </w:rPr>
        <w:t xml:space="preserve"> — это способ </w:t>
      </w:r>
      <w:r w:rsidRPr="00C03FB8">
        <w:rPr>
          <w:b/>
          <w:bCs/>
          <w:sz w:val="28"/>
          <w:szCs w:val="28"/>
        </w:rPr>
        <w:t>связи</w:t>
      </w:r>
      <w:r w:rsidRPr="00C03FB8">
        <w:rPr>
          <w:sz w:val="28"/>
          <w:szCs w:val="28"/>
        </w:rPr>
        <w:t xml:space="preserve"> слов </w:t>
      </w:r>
      <w:r w:rsidRPr="00C03FB8">
        <w:rPr>
          <w:b/>
          <w:bCs/>
          <w:sz w:val="28"/>
          <w:szCs w:val="28"/>
        </w:rPr>
        <w:t>в</w:t>
      </w:r>
      <w:r w:rsidRPr="00C03FB8">
        <w:rPr>
          <w:sz w:val="28"/>
          <w:szCs w:val="28"/>
        </w:rPr>
        <w:t xml:space="preserve"> </w:t>
      </w:r>
      <w:r w:rsidRPr="00C03FB8">
        <w:rPr>
          <w:b/>
          <w:bCs/>
          <w:sz w:val="28"/>
          <w:szCs w:val="28"/>
        </w:rPr>
        <w:t>словосочетании</w:t>
      </w:r>
      <w:r w:rsidRPr="00C03FB8">
        <w:rPr>
          <w:sz w:val="28"/>
          <w:szCs w:val="28"/>
        </w:rPr>
        <w:t xml:space="preserve">, когда одно слово главное, а другое — зависимое. От главного к </w:t>
      </w:r>
      <w:proofErr w:type="gramStart"/>
      <w:r w:rsidRPr="00C03FB8">
        <w:rPr>
          <w:sz w:val="28"/>
          <w:szCs w:val="28"/>
        </w:rPr>
        <w:t>зависимому</w:t>
      </w:r>
      <w:proofErr w:type="gramEnd"/>
      <w:r w:rsidRPr="00C03FB8">
        <w:rPr>
          <w:sz w:val="28"/>
          <w:szCs w:val="28"/>
        </w:rPr>
        <w:t xml:space="preserve"> всегда можно поставить вопрос. </w:t>
      </w:r>
      <w:r w:rsidRPr="00C03FB8">
        <w:rPr>
          <w:b/>
          <w:bCs/>
          <w:sz w:val="28"/>
          <w:szCs w:val="28"/>
        </w:rPr>
        <w:t>Словосочетание</w:t>
      </w:r>
      <w:r w:rsidRPr="00C03FB8">
        <w:rPr>
          <w:sz w:val="28"/>
          <w:szCs w:val="28"/>
        </w:rPr>
        <w:t xml:space="preserve"> состоит из главного и зависимого слова. Например: Сергей вовремя сдал свою работу. </w:t>
      </w:r>
      <w:proofErr w:type="gramStart"/>
      <w:r w:rsidRPr="00C03FB8">
        <w:rPr>
          <w:sz w:val="28"/>
          <w:szCs w:val="28"/>
        </w:rPr>
        <w:t xml:space="preserve">Найдем все </w:t>
      </w:r>
      <w:r w:rsidRPr="00C03FB8">
        <w:rPr>
          <w:b/>
          <w:bCs/>
          <w:sz w:val="28"/>
          <w:szCs w:val="28"/>
        </w:rPr>
        <w:t>словосочетания</w:t>
      </w:r>
      <w:r w:rsidRPr="00C03FB8">
        <w:rPr>
          <w:sz w:val="28"/>
          <w:szCs w:val="28"/>
        </w:rPr>
        <w:t>: сдал работу – сдал (кого? что?) работу; сдал – главное слово, работу – зависимое;</w:t>
      </w:r>
      <w:proofErr w:type="gramEnd"/>
    </w:p>
    <w:p w:rsidR="004A65F9" w:rsidRPr="00C03FB8" w:rsidRDefault="004A65F9" w:rsidP="00C03FB8">
      <w:pPr>
        <w:rPr>
          <w:sz w:val="28"/>
          <w:szCs w:val="28"/>
        </w:rPr>
      </w:pPr>
    </w:p>
    <w:p w:rsidR="004A65F9" w:rsidRPr="00C03FB8" w:rsidRDefault="004A65F9" w:rsidP="00C03FB8">
      <w:pPr>
        <w:rPr>
          <w:sz w:val="28"/>
          <w:szCs w:val="28"/>
        </w:rPr>
      </w:pPr>
      <w:r w:rsidRPr="00C03FB8">
        <w:rPr>
          <w:noProof/>
          <w:sz w:val="28"/>
          <w:szCs w:val="28"/>
        </w:rPr>
        <w:drawing>
          <wp:inline distT="0" distB="0" distL="0" distR="0" wp14:anchorId="2E9DA33D" wp14:editId="708C2ACE">
            <wp:extent cx="5940425" cy="3338028"/>
            <wp:effectExtent l="0" t="0" r="3175" b="0"/>
            <wp:docPr id="2" name="Рисунок 2" descr="Типы подчинительной связи в словосочетаниях: согласование, управление, примык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Типы подчинительной связи в словосочетаниях: согласование, управление, примыкание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8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5F9" w:rsidRPr="00C03FB8" w:rsidRDefault="004A65F9" w:rsidP="00C03FB8">
      <w:pPr>
        <w:outlineLvl w:val="2"/>
        <w:rPr>
          <w:b/>
          <w:bCs/>
          <w:sz w:val="28"/>
          <w:szCs w:val="28"/>
        </w:rPr>
      </w:pPr>
      <w:r w:rsidRPr="00C03FB8">
        <w:rPr>
          <w:b/>
          <w:bCs/>
          <w:sz w:val="28"/>
          <w:szCs w:val="28"/>
        </w:rPr>
        <w:t>Согласование</w:t>
      </w:r>
    </w:p>
    <w:p w:rsidR="004A65F9" w:rsidRPr="00C03FB8" w:rsidRDefault="004A65F9" w:rsidP="00C03FB8">
      <w:pPr>
        <w:rPr>
          <w:sz w:val="28"/>
          <w:szCs w:val="28"/>
        </w:rPr>
      </w:pPr>
      <w:r w:rsidRPr="00C03FB8">
        <w:rPr>
          <w:b/>
          <w:bCs/>
          <w:sz w:val="28"/>
          <w:szCs w:val="28"/>
        </w:rPr>
        <w:t>Согласование — это</w:t>
      </w:r>
      <w:r w:rsidRPr="00C03FB8">
        <w:rPr>
          <w:sz w:val="28"/>
          <w:szCs w:val="28"/>
        </w:rPr>
        <w:t xml:space="preserve"> тип подчинительной связи, при котором форма зависимого слова полностью соответствует форме главного слова. При согласовании главное слово выражено существительным, зависимое — прилагательным, причастием, местоимением, числительным, род число и падеж которых согласуется с родом, числом и падежом главного слова:</w:t>
      </w:r>
    </w:p>
    <w:p w:rsidR="004A65F9" w:rsidRPr="00C03FB8" w:rsidRDefault="004A65F9" w:rsidP="00C03FB8">
      <w:pPr>
        <w:numPr>
          <w:ilvl w:val="0"/>
          <w:numId w:val="3"/>
        </w:numPr>
        <w:ind w:left="0"/>
        <w:rPr>
          <w:sz w:val="28"/>
          <w:szCs w:val="28"/>
        </w:rPr>
      </w:pPr>
      <w:r w:rsidRPr="00C03FB8">
        <w:rPr>
          <w:i/>
          <w:iCs/>
          <w:sz w:val="28"/>
          <w:szCs w:val="28"/>
        </w:rPr>
        <w:t>серьезное испытание</w:t>
      </w:r>
      <w:r w:rsidRPr="00C03FB8">
        <w:rPr>
          <w:sz w:val="28"/>
          <w:szCs w:val="28"/>
        </w:rPr>
        <w:t>: испытание (какое?) серьезное – падеж, род, число совпадают;</w:t>
      </w:r>
    </w:p>
    <w:p w:rsidR="004A65F9" w:rsidRPr="00C03FB8" w:rsidRDefault="004A65F9" w:rsidP="00C03FB8">
      <w:pPr>
        <w:numPr>
          <w:ilvl w:val="0"/>
          <w:numId w:val="3"/>
        </w:numPr>
        <w:ind w:left="0"/>
        <w:rPr>
          <w:sz w:val="28"/>
          <w:szCs w:val="28"/>
        </w:rPr>
      </w:pPr>
      <w:r w:rsidRPr="00C03FB8">
        <w:rPr>
          <w:i/>
          <w:iCs/>
          <w:sz w:val="28"/>
          <w:szCs w:val="28"/>
        </w:rPr>
        <w:t>серьезными испытаниями</w:t>
      </w:r>
      <w:r w:rsidRPr="00C03FB8">
        <w:rPr>
          <w:sz w:val="28"/>
          <w:szCs w:val="28"/>
        </w:rPr>
        <w:t>: испытаниями (какими?) серьезными – падеж, число зависимого слова изменились вслед за изменением падежа и числа главного слова;</w:t>
      </w:r>
    </w:p>
    <w:p w:rsidR="004A65F9" w:rsidRPr="00C03FB8" w:rsidRDefault="004A65F9" w:rsidP="00C03FB8">
      <w:pPr>
        <w:numPr>
          <w:ilvl w:val="0"/>
          <w:numId w:val="3"/>
        </w:numPr>
        <w:ind w:left="0"/>
        <w:rPr>
          <w:sz w:val="28"/>
          <w:szCs w:val="28"/>
        </w:rPr>
      </w:pPr>
      <w:r w:rsidRPr="00C03FB8">
        <w:rPr>
          <w:i/>
          <w:iCs/>
          <w:sz w:val="28"/>
          <w:szCs w:val="28"/>
        </w:rPr>
        <w:t>для серьезных испытаний</w:t>
      </w:r>
      <w:r w:rsidRPr="00C03FB8">
        <w:rPr>
          <w:sz w:val="28"/>
          <w:szCs w:val="28"/>
        </w:rPr>
        <w:t>: для испытаний (каких?) серьезных – очередное изменение падежного окончания.</w:t>
      </w:r>
    </w:p>
    <w:p w:rsidR="004A65F9" w:rsidRPr="00C03FB8" w:rsidRDefault="004A65F9" w:rsidP="00C03FB8">
      <w:pPr>
        <w:rPr>
          <w:sz w:val="28"/>
          <w:szCs w:val="28"/>
        </w:rPr>
      </w:pPr>
      <w:r w:rsidRPr="00C03FB8">
        <w:rPr>
          <w:sz w:val="28"/>
          <w:szCs w:val="28"/>
        </w:rPr>
        <w:t>Сколько бы вы ни изменяли главное слово, зависимое тут же примет форму слова-лидера. Такой тип подчинения называется согласование.</w:t>
      </w:r>
    </w:p>
    <w:p w:rsidR="004A65F9" w:rsidRPr="00C03FB8" w:rsidRDefault="004A65F9" w:rsidP="00C03FB8">
      <w:pPr>
        <w:outlineLvl w:val="2"/>
        <w:rPr>
          <w:b/>
          <w:bCs/>
          <w:sz w:val="28"/>
          <w:szCs w:val="28"/>
        </w:rPr>
      </w:pPr>
      <w:r w:rsidRPr="00C03FB8">
        <w:rPr>
          <w:b/>
          <w:bCs/>
          <w:sz w:val="28"/>
          <w:szCs w:val="28"/>
        </w:rPr>
        <w:t>Управление</w:t>
      </w:r>
    </w:p>
    <w:p w:rsidR="004A65F9" w:rsidRPr="00C03FB8" w:rsidRDefault="004A65F9" w:rsidP="00C03FB8">
      <w:pPr>
        <w:rPr>
          <w:sz w:val="28"/>
          <w:szCs w:val="28"/>
        </w:rPr>
      </w:pPr>
      <w:r w:rsidRPr="00C03FB8">
        <w:rPr>
          <w:b/>
          <w:bCs/>
          <w:sz w:val="28"/>
          <w:szCs w:val="28"/>
        </w:rPr>
        <w:t>Управление — это</w:t>
      </w:r>
      <w:r w:rsidRPr="00C03FB8">
        <w:rPr>
          <w:sz w:val="28"/>
          <w:szCs w:val="28"/>
        </w:rPr>
        <w:t xml:space="preserve"> подчинительная связь, при которой главное слово требует, чтобы зависимое при нем стояло в определенном падеже:</w:t>
      </w:r>
    </w:p>
    <w:p w:rsidR="004A65F9" w:rsidRPr="00C03FB8" w:rsidRDefault="004A65F9" w:rsidP="00C03FB8">
      <w:pPr>
        <w:numPr>
          <w:ilvl w:val="0"/>
          <w:numId w:val="4"/>
        </w:numPr>
        <w:ind w:left="0"/>
        <w:rPr>
          <w:sz w:val="28"/>
          <w:szCs w:val="28"/>
        </w:rPr>
      </w:pPr>
      <w:r w:rsidRPr="00C03FB8">
        <w:rPr>
          <w:sz w:val="28"/>
          <w:szCs w:val="28"/>
        </w:rPr>
        <w:t>услышать (инфинитив) друга: услышать (кого?) друга (Вин. п);</w:t>
      </w:r>
    </w:p>
    <w:p w:rsidR="004A65F9" w:rsidRPr="00C03FB8" w:rsidRDefault="004A65F9" w:rsidP="00C03FB8">
      <w:pPr>
        <w:numPr>
          <w:ilvl w:val="0"/>
          <w:numId w:val="4"/>
        </w:numPr>
        <w:ind w:left="0"/>
        <w:rPr>
          <w:sz w:val="28"/>
          <w:szCs w:val="28"/>
        </w:rPr>
      </w:pPr>
      <w:r w:rsidRPr="00C03FB8">
        <w:rPr>
          <w:sz w:val="28"/>
          <w:szCs w:val="28"/>
        </w:rPr>
        <w:t>услышу (я) друга (Вин. п);</w:t>
      </w:r>
    </w:p>
    <w:p w:rsidR="004A65F9" w:rsidRPr="00C03FB8" w:rsidRDefault="004A65F9" w:rsidP="00C03FB8">
      <w:pPr>
        <w:numPr>
          <w:ilvl w:val="0"/>
          <w:numId w:val="4"/>
        </w:numPr>
        <w:ind w:left="0"/>
        <w:rPr>
          <w:sz w:val="28"/>
          <w:szCs w:val="28"/>
        </w:rPr>
      </w:pPr>
      <w:r w:rsidRPr="00C03FB8">
        <w:rPr>
          <w:sz w:val="28"/>
          <w:szCs w:val="28"/>
        </w:rPr>
        <w:t>услышите (вы) друга (Вин. п);</w:t>
      </w:r>
    </w:p>
    <w:p w:rsidR="004A65F9" w:rsidRPr="00C03FB8" w:rsidRDefault="004A65F9" w:rsidP="00C03FB8">
      <w:pPr>
        <w:numPr>
          <w:ilvl w:val="0"/>
          <w:numId w:val="4"/>
        </w:numPr>
        <w:ind w:left="0"/>
        <w:rPr>
          <w:sz w:val="28"/>
          <w:szCs w:val="28"/>
        </w:rPr>
      </w:pPr>
      <w:r w:rsidRPr="00C03FB8">
        <w:rPr>
          <w:sz w:val="28"/>
          <w:szCs w:val="28"/>
        </w:rPr>
        <w:lastRenderedPageBreak/>
        <w:t>услышат (они) друга (Вин. п);</w:t>
      </w:r>
    </w:p>
    <w:p w:rsidR="004A65F9" w:rsidRPr="00C03FB8" w:rsidRDefault="004A65F9" w:rsidP="00C03FB8">
      <w:pPr>
        <w:numPr>
          <w:ilvl w:val="0"/>
          <w:numId w:val="4"/>
        </w:numPr>
        <w:ind w:left="0"/>
        <w:rPr>
          <w:sz w:val="28"/>
          <w:szCs w:val="28"/>
        </w:rPr>
      </w:pPr>
      <w:r w:rsidRPr="00C03FB8">
        <w:rPr>
          <w:sz w:val="28"/>
          <w:szCs w:val="28"/>
        </w:rPr>
        <w:t>услышал бы (</w:t>
      </w:r>
      <w:proofErr w:type="gramStart"/>
      <w:r w:rsidRPr="00C03FB8">
        <w:rPr>
          <w:sz w:val="28"/>
          <w:szCs w:val="28"/>
        </w:rPr>
        <w:t>условное</w:t>
      </w:r>
      <w:proofErr w:type="gramEnd"/>
      <w:r w:rsidRPr="00C03FB8">
        <w:rPr>
          <w:sz w:val="28"/>
          <w:szCs w:val="28"/>
        </w:rPr>
        <w:t>) друга (Вин. п);</w:t>
      </w:r>
    </w:p>
    <w:p w:rsidR="004A65F9" w:rsidRPr="00C03FB8" w:rsidRDefault="004A65F9" w:rsidP="00C03FB8">
      <w:pPr>
        <w:numPr>
          <w:ilvl w:val="0"/>
          <w:numId w:val="4"/>
        </w:numPr>
        <w:ind w:left="0"/>
        <w:rPr>
          <w:sz w:val="28"/>
          <w:szCs w:val="28"/>
        </w:rPr>
      </w:pPr>
      <w:r w:rsidRPr="00C03FB8">
        <w:rPr>
          <w:sz w:val="28"/>
          <w:szCs w:val="28"/>
        </w:rPr>
        <w:t>услышьте (</w:t>
      </w:r>
      <w:proofErr w:type="gramStart"/>
      <w:r w:rsidRPr="00C03FB8">
        <w:rPr>
          <w:sz w:val="28"/>
          <w:szCs w:val="28"/>
        </w:rPr>
        <w:t>повелительное</w:t>
      </w:r>
      <w:proofErr w:type="gramEnd"/>
      <w:r w:rsidRPr="00C03FB8">
        <w:rPr>
          <w:sz w:val="28"/>
          <w:szCs w:val="28"/>
        </w:rPr>
        <w:t>) друга (Вин. п).</w:t>
      </w:r>
    </w:p>
    <w:p w:rsidR="004A65F9" w:rsidRPr="00C03FB8" w:rsidRDefault="004A65F9" w:rsidP="00C03FB8">
      <w:pPr>
        <w:rPr>
          <w:sz w:val="28"/>
          <w:szCs w:val="28"/>
        </w:rPr>
      </w:pPr>
      <w:r w:rsidRPr="00C03FB8">
        <w:rPr>
          <w:sz w:val="28"/>
          <w:szCs w:val="28"/>
        </w:rPr>
        <w:t> Спряжение глагола, изменение его наклонений никак не влияют на форму зависимого слова: при глаголе «услышать» существительное «друг» употребляется только в винительном падеже.</w:t>
      </w:r>
      <w:r w:rsidRPr="00C03FB8">
        <w:rPr>
          <w:sz w:val="28"/>
          <w:szCs w:val="28"/>
        </w:rPr>
        <w:br/>
        <w:t>Главным словом может быть существительное, но принцип связи тот же:</w:t>
      </w:r>
      <w:r w:rsidRPr="00C03FB8">
        <w:rPr>
          <w:sz w:val="28"/>
          <w:szCs w:val="28"/>
        </w:rPr>
        <w:br/>
      </w:r>
      <w:r w:rsidRPr="00C03FB8">
        <w:rPr>
          <w:i/>
          <w:iCs/>
          <w:sz w:val="28"/>
          <w:szCs w:val="28"/>
        </w:rPr>
        <w:t>фигуры из песка – для фигур из песка – о фигурах их песка.</w:t>
      </w:r>
    </w:p>
    <w:p w:rsidR="004A65F9" w:rsidRPr="00C03FB8" w:rsidRDefault="004A65F9" w:rsidP="00C03FB8">
      <w:pPr>
        <w:rPr>
          <w:sz w:val="28"/>
          <w:szCs w:val="28"/>
        </w:rPr>
      </w:pPr>
      <w:r w:rsidRPr="00C03FB8">
        <w:rPr>
          <w:sz w:val="28"/>
          <w:szCs w:val="28"/>
        </w:rPr>
        <w:t> </w:t>
      </w:r>
    </w:p>
    <w:p w:rsidR="004A65F9" w:rsidRPr="00C03FB8" w:rsidRDefault="004A65F9" w:rsidP="00C03FB8">
      <w:pPr>
        <w:outlineLvl w:val="2"/>
        <w:rPr>
          <w:b/>
          <w:bCs/>
          <w:sz w:val="28"/>
          <w:szCs w:val="28"/>
        </w:rPr>
      </w:pPr>
      <w:r w:rsidRPr="00C03FB8">
        <w:rPr>
          <w:b/>
          <w:bCs/>
          <w:sz w:val="28"/>
          <w:szCs w:val="28"/>
        </w:rPr>
        <w:t>Примыкание</w:t>
      </w:r>
    </w:p>
    <w:p w:rsidR="004A65F9" w:rsidRPr="00C03FB8" w:rsidRDefault="004A65F9" w:rsidP="00C03FB8">
      <w:pPr>
        <w:rPr>
          <w:sz w:val="28"/>
          <w:szCs w:val="28"/>
        </w:rPr>
      </w:pPr>
      <w:r w:rsidRPr="00C03FB8">
        <w:rPr>
          <w:b/>
          <w:bCs/>
          <w:sz w:val="28"/>
          <w:szCs w:val="28"/>
        </w:rPr>
        <w:t>Примыкание — это</w:t>
      </w:r>
      <w:r w:rsidRPr="00C03FB8">
        <w:rPr>
          <w:sz w:val="28"/>
          <w:szCs w:val="28"/>
        </w:rPr>
        <w:t xml:space="preserve"> тип связи, когда между главным и зависимым слово нет грамматической связи, только </w:t>
      </w:r>
      <w:proofErr w:type="gramStart"/>
      <w:r w:rsidRPr="00C03FB8">
        <w:rPr>
          <w:sz w:val="28"/>
          <w:szCs w:val="28"/>
        </w:rPr>
        <w:t>смысловая</w:t>
      </w:r>
      <w:proofErr w:type="gramEnd"/>
      <w:r w:rsidRPr="00C03FB8">
        <w:rPr>
          <w:sz w:val="28"/>
          <w:szCs w:val="28"/>
        </w:rPr>
        <w:t>. Зависимым словом является неизменяемая часть речи — наречие, деепричастие. Инфинитив (неопределенная форма глагола) и притяжательные местоимения (</w:t>
      </w:r>
      <w:r w:rsidRPr="00C03FB8">
        <w:rPr>
          <w:i/>
          <w:iCs/>
          <w:sz w:val="28"/>
          <w:szCs w:val="28"/>
        </w:rPr>
        <w:t>его, ее, их</w:t>
      </w:r>
      <w:r w:rsidRPr="00C03FB8">
        <w:rPr>
          <w:sz w:val="28"/>
          <w:szCs w:val="28"/>
        </w:rPr>
        <w:t xml:space="preserve"> – отвечают на вопрос чей?), входят в состав словосочетаний, примыкая к главному слову.</w:t>
      </w:r>
    </w:p>
    <w:p w:rsidR="004A65F9" w:rsidRPr="00C03FB8" w:rsidRDefault="004A65F9" w:rsidP="00C03FB8">
      <w:pPr>
        <w:rPr>
          <w:sz w:val="28"/>
          <w:szCs w:val="28"/>
        </w:rPr>
      </w:pPr>
      <w:r w:rsidRPr="00C03FB8">
        <w:rPr>
          <w:i/>
          <w:iCs/>
          <w:sz w:val="28"/>
          <w:szCs w:val="28"/>
        </w:rPr>
        <w:t>Примеры:</w:t>
      </w:r>
    </w:p>
    <w:p w:rsidR="004A65F9" w:rsidRPr="00C03FB8" w:rsidRDefault="004A65F9" w:rsidP="00C03FB8">
      <w:pPr>
        <w:numPr>
          <w:ilvl w:val="0"/>
          <w:numId w:val="5"/>
        </w:numPr>
        <w:ind w:left="0"/>
        <w:rPr>
          <w:sz w:val="28"/>
          <w:szCs w:val="28"/>
        </w:rPr>
      </w:pPr>
      <w:r w:rsidRPr="00C03FB8">
        <w:rPr>
          <w:i/>
          <w:iCs/>
          <w:sz w:val="28"/>
          <w:szCs w:val="28"/>
        </w:rPr>
        <w:t>прыгнул вверх</w:t>
      </w:r>
      <w:r w:rsidRPr="00C03FB8">
        <w:rPr>
          <w:sz w:val="28"/>
          <w:szCs w:val="28"/>
        </w:rPr>
        <w:t>: прыгнул (куда?) вверх; зависимое слово — наречие;</w:t>
      </w:r>
    </w:p>
    <w:p w:rsidR="004A65F9" w:rsidRPr="00C03FB8" w:rsidRDefault="004A65F9" w:rsidP="00C03FB8">
      <w:pPr>
        <w:numPr>
          <w:ilvl w:val="0"/>
          <w:numId w:val="5"/>
        </w:numPr>
        <w:ind w:left="0"/>
        <w:rPr>
          <w:sz w:val="28"/>
          <w:szCs w:val="28"/>
        </w:rPr>
      </w:pPr>
      <w:proofErr w:type="gramStart"/>
      <w:r w:rsidRPr="00C03FB8">
        <w:rPr>
          <w:i/>
          <w:iCs/>
          <w:sz w:val="28"/>
          <w:szCs w:val="28"/>
        </w:rPr>
        <w:t>стоит</w:t>
      </w:r>
      <w:proofErr w:type="gramEnd"/>
      <w:r w:rsidRPr="00C03FB8">
        <w:rPr>
          <w:i/>
          <w:iCs/>
          <w:sz w:val="28"/>
          <w:szCs w:val="28"/>
        </w:rPr>
        <w:t xml:space="preserve"> облокотившись</w:t>
      </w:r>
      <w:r w:rsidRPr="00C03FB8">
        <w:rPr>
          <w:sz w:val="28"/>
          <w:szCs w:val="28"/>
        </w:rPr>
        <w:t>: стоит (как?) облокотившись; зависимое слово — деепричастие;</w:t>
      </w:r>
    </w:p>
    <w:p w:rsidR="004A65F9" w:rsidRPr="00C03FB8" w:rsidRDefault="004A65F9" w:rsidP="00C03FB8">
      <w:pPr>
        <w:numPr>
          <w:ilvl w:val="0"/>
          <w:numId w:val="5"/>
        </w:numPr>
        <w:ind w:left="0"/>
        <w:rPr>
          <w:sz w:val="28"/>
          <w:szCs w:val="28"/>
        </w:rPr>
      </w:pPr>
      <w:r w:rsidRPr="00C03FB8">
        <w:rPr>
          <w:i/>
          <w:iCs/>
          <w:sz w:val="28"/>
          <w:szCs w:val="28"/>
        </w:rPr>
        <w:t>ударишь сильнее</w:t>
      </w:r>
      <w:r w:rsidRPr="00C03FB8">
        <w:rPr>
          <w:sz w:val="28"/>
          <w:szCs w:val="28"/>
        </w:rPr>
        <w:t>: ударишь (как?) сильнее — сравнительная степень наречия тоже не изменяется;</w:t>
      </w:r>
    </w:p>
    <w:p w:rsidR="004A65F9" w:rsidRPr="00C03FB8" w:rsidRDefault="004A65F9" w:rsidP="00C03FB8">
      <w:pPr>
        <w:numPr>
          <w:ilvl w:val="0"/>
          <w:numId w:val="5"/>
        </w:numPr>
        <w:ind w:left="0"/>
        <w:rPr>
          <w:sz w:val="28"/>
          <w:szCs w:val="28"/>
        </w:rPr>
      </w:pPr>
      <w:r w:rsidRPr="00C03FB8">
        <w:rPr>
          <w:i/>
          <w:iCs/>
          <w:sz w:val="28"/>
          <w:szCs w:val="28"/>
        </w:rPr>
        <w:t>любитель пожаловаться</w:t>
      </w:r>
      <w:r w:rsidRPr="00C03FB8">
        <w:rPr>
          <w:sz w:val="28"/>
          <w:szCs w:val="28"/>
        </w:rPr>
        <w:t>: любитель (какой? чего?) пожаловаться — инфинитив примыкает к главному существительному;</w:t>
      </w:r>
    </w:p>
    <w:p w:rsidR="004A65F9" w:rsidRPr="00C03FB8" w:rsidRDefault="004A65F9" w:rsidP="00C03FB8">
      <w:pPr>
        <w:numPr>
          <w:ilvl w:val="0"/>
          <w:numId w:val="5"/>
        </w:numPr>
        <w:ind w:left="0"/>
        <w:rPr>
          <w:sz w:val="28"/>
          <w:szCs w:val="28"/>
        </w:rPr>
      </w:pPr>
      <w:r w:rsidRPr="00C03FB8">
        <w:rPr>
          <w:i/>
          <w:iCs/>
          <w:sz w:val="28"/>
          <w:szCs w:val="28"/>
        </w:rPr>
        <w:t>распоряжение сверху</w:t>
      </w:r>
      <w:r w:rsidRPr="00C03FB8">
        <w:rPr>
          <w:sz w:val="28"/>
          <w:szCs w:val="28"/>
        </w:rPr>
        <w:t>: распоряжение (какое? откуда?) сверху — неизменяемое наречие;</w:t>
      </w:r>
    </w:p>
    <w:p w:rsidR="004A65F9" w:rsidRPr="00C03FB8" w:rsidRDefault="004A65F9" w:rsidP="00C03FB8">
      <w:pPr>
        <w:numPr>
          <w:ilvl w:val="0"/>
          <w:numId w:val="5"/>
        </w:numPr>
        <w:ind w:left="0"/>
        <w:rPr>
          <w:sz w:val="28"/>
          <w:szCs w:val="28"/>
        </w:rPr>
      </w:pPr>
      <w:r w:rsidRPr="00C03FB8">
        <w:rPr>
          <w:i/>
          <w:iCs/>
          <w:sz w:val="28"/>
          <w:szCs w:val="28"/>
        </w:rPr>
        <w:t>её просьба</w:t>
      </w:r>
      <w:r w:rsidRPr="00C03FB8">
        <w:rPr>
          <w:sz w:val="28"/>
          <w:szCs w:val="28"/>
        </w:rPr>
        <w:t>: просьба (чья?) её — притяжательные местоимения примыкают к главному слову.</w:t>
      </w:r>
    </w:p>
    <w:p w:rsidR="00DD6841" w:rsidRPr="00C03FB8" w:rsidRDefault="00DD6841" w:rsidP="00C03FB8">
      <w:pPr>
        <w:rPr>
          <w:sz w:val="28"/>
          <w:szCs w:val="28"/>
        </w:rPr>
      </w:pPr>
    </w:p>
    <w:p w:rsidR="006C7744" w:rsidRDefault="006C7744" w:rsidP="006C7744">
      <w:pPr>
        <w:ind w:firstLine="708"/>
        <w:jc w:val="both"/>
        <w:rPr>
          <w:b/>
          <w:bCs/>
          <w:sz w:val="28"/>
          <w:szCs w:val="28"/>
        </w:rPr>
      </w:pPr>
    </w:p>
    <w:p w:rsidR="006C7744" w:rsidRPr="002E3AC6" w:rsidRDefault="006C7744" w:rsidP="006C7744">
      <w:pPr>
        <w:rPr>
          <w:sz w:val="28"/>
          <w:szCs w:val="28"/>
        </w:rPr>
      </w:pPr>
      <w:hyperlink r:id="rId16" w:anchor="имясуществительное" w:tooltip="Словарь терминов" w:history="1">
        <w:r w:rsidRPr="00435691">
          <w:rPr>
            <w:b/>
            <w:bCs/>
            <w:sz w:val="28"/>
            <w:szCs w:val="28"/>
            <w:u w:val="single"/>
          </w:rPr>
          <w:t>ИМЯ СУЩЕСТВИТЕЛЬНОЕ</w:t>
        </w:r>
      </w:hyperlink>
      <w:r w:rsidRPr="00435691">
        <w:rPr>
          <w:sz w:val="28"/>
          <w:szCs w:val="28"/>
        </w:rPr>
        <w:t xml:space="preserve"> —</w:t>
      </w:r>
      <w:r w:rsidRPr="002E3AC6">
        <w:rPr>
          <w:sz w:val="28"/>
          <w:szCs w:val="28"/>
        </w:rPr>
        <w:t xml:space="preserve"> это самостоятельная часть речи, которая обозначает предмет и отвечает на вопросы кто? что? </w:t>
      </w:r>
    </w:p>
    <w:p w:rsidR="006C7744" w:rsidRDefault="006C7744" w:rsidP="006C7744">
      <w:pPr>
        <w:pStyle w:val="a8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6C7744" w:rsidRDefault="006C7744" w:rsidP="006C7744">
      <w:pPr>
        <w:pStyle w:val="a8"/>
        <w:spacing w:before="0" w:beforeAutospacing="0" w:after="0" w:afterAutospacing="0"/>
        <w:jc w:val="center"/>
        <w:rPr>
          <w:b/>
          <w:bCs/>
          <w:sz w:val="28"/>
          <w:szCs w:val="28"/>
          <w:u w:val="single"/>
        </w:rPr>
      </w:pPr>
      <w:r w:rsidRPr="00435691">
        <w:rPr>
          <w:b/>
          <w:bCs/>
          <w:sz w:val="28"/>
          <w:szCs w:val="28"/>
          <w:u w:val="single"/>
        </w:rPr>
        <w:t xml:space="preserve">Конкретные, абстрактные, собирательные, вещественные, </w:t>
      </w:r>
    </w:p>
    <w:p w:rsidR="006C7744" w:rsidRPr="00435691" w:rsidRDefault="006C7744" w:rsidP="006C7744">
      <w:pPr>
        <w:pStyle w:val="a8"/>
        <w:spacing w:before="0" w:beforeAutospacing="0" w:after="0" w:afterAutospacing="0"/>
        <w:jc w:val="center"/>
        <w:rPr>
          <w:sz w:val="28"/>
          <w:szCs w:val="28"/>
        </w:rPr>
      </w:pPr>
      <w:r w:rsidRPr="00435691">
        <w:rPr>
          <w:b/>
          <w:bCs/>
          <w:sz w:val="28"/>
          <w:szCs w:val="28"/>
          <w:u w:val="single"/>
        </w:rPr>
        <w:t>единичные имена существительные</w:t>
      </w:r>
    </w:p>
    <w:p w:rsidR="006C7744" w:rsidRDefault="006C7744" w:rsidP="006C7744">
      <w:pPr>
        <w:rPr>
          <w:sz w:val="28"/>
          <w:szCs w:val="28"/>
        </w:rPr>
      </w:pPr>
    </w:p>
    <w:p w:rsidR="006C7744" w:rsidRDefault="006C7744" w:rsidP="006C7744">
      <w:pPr>
        <w:rPr>
          <w:sz w:val="28"/>
          <w:szCs w:val="28"/>
        </w:rPr>
      </w:pPr>
    </w:p>
    <w:p w:rsidR="006C7744" w:rsidRPr="00435691" w:rsidRDefault="006C7744" w:rsidP="006C7744">
      <w:pPr>
        <w:rPr>
          <w:rStyle w:val="a3"/>
          <w:sz w:val="28"/>
          <w:szCs w:val="28"/>
        </w:rPr>
      </w:pPr>
      <w:proofErr w:type="gramStart"/>
      <w:r w:rsidRPr="00435691">
        <w:rPr>
          <w:sz w:val="28"/>
          <w:szCs w:val="28"/>
        </w:rPr>
        <w:t xml:space="preserve">По особенностям выражаемого значения имена существительные можно разделить на несколько групп: 1) </w:t>
      </w:r>
      <w:r w:rsidRPr="00435691">
        <w:rPr>
          <w:rStyle w:val="a3"/>
          <w:sz w:val="28"/>
          <w:szCs w:val="28"/>
        </w:rPr>
        <w:t>конкретные существительные</w:t>
      </w:r>
      <w:r w:rsidRPr="00435691">
        <w:rPr>
          <w:sz w:val="28"/>
          <w:szCs w:val="28"/>
        </w:rPr>
        <w:t xml:space="preserve"> (стул, костюм, комната, крыша), 2) </w:t>
      </w:r>
      <w:r w:rsidRPr="00435691">
        <w:rPr>
          <w:rStyle w:val="a3"/>
          <w:sz w:val="28"/>
          <w:szCs w:val="28"/>
        </w:rPr>
        <w:t>абстрактные, или отвлечённые, существительные</w:t>
      </w:r>
      <w:r w:rsidRPr="00435691">
        <w:rPr>
          <w:sz w:val="28"/>
          <w:szCs w:val="28"/>
        </w:rPr>
        <w:t xml:space="preserve"> (борьба, радость, добро, зло, нравственность, белизна), 3) </w:t>
      </w:r>
      <w:r w:rsidRPr="00435691">
        <w:rPr>
          <w:rStyle w:val="a3"/>
          <w:sz w:val="28"/>
          <w:szCs w:val="28"/>
        </w:rPr>
        <w:t>собирательные существительные</w:t>
      </w:r>
      <w:r w:rsidRPr="00435691">
        <w:rPr>
          <w:sz w:val="28"/>
          <w:szCs w:val="28"/>
        </w:rPr>
        <w:t xml:space="preserve"> (зверьё, дурачьё, листва, бельё, мебель); 4) </w:t>
      </w:r>
      <w:r w:rsidRPr="00435691">
        <w:rPr>
          <w:rStyle w:val="a3"/>
          <w:sz w:val="28"/>
          <w:szCs w:val="28"/>
        </w:rPr>
        <w:t>вещественные существительные</w:t>
      </w:r>
      <w:r w:rsidRPr="00435691">
        <w:rPr>
          <w:sz w:val="28"/>
          <w:szCs w:val="28"/>
        </w:rPr>
        <w:t xml:space="preserve"> (цикл:, золото, молоко, сахар, мёд); 5) </w:t>
      </w:r>
      <w:r w:rsidRPr="00435691">
        <w:rPr>
          <w:rStyle w:val="a3"/>
          <w:sz w:val="28"/>
          <w:szCs w:val="28"/>
        </w:rPr>
        <w:t>единичные существительные</w:t>
      </w:r>
      <w:r w:rsidRPr="00435691">
        <w:rPr>
          <w:sz w:val="28"/>
          <w:szCs w:val="28"/>
        </w:rPr>
        <w:t xml:space="preserve"> (горошина, песчинка, соломина, жемчужина). </w:t>
      </w:r>
      <w:r w:rsidRPr="00435691">
        <w:rPr>
          <w:sz w:val="28"/>
          <w:szCs w:val="28"/>
        </w:rPr>
        <w:br/>
      </w:r>
      <w:proofErr w:type="gramEnd"/>
    </w:p>
    <w:p w:rsidR="006C7744" w:rsidRPr="00435691" w:rsidRDefault="006C7744" w:rsidP="006C7744">
      <w:pPr>
        <w:rPr>
          <w:b/>
          <w:sz w:val="28"/>
          <w:szCs w:val="28"/>
        </w:rPr>
      </w:pPr>
      <w:r w:rsidRPr="00435691">
        <w:rPr>
          <w:rStyle w:val="a3"/>
          <w:sz w:val="28"/>
          <w:szCs w:val="28"/>
        </w:rPr>
        <w:lastRenderedPageBreak/>
        <w:t>Конкретными</w:t>
      </w:r>
      <w:r w:rsidRPr="00435691">
        <w:rPr>
          <w:sz w:val="28"/>
          <w:szCs w:val="28"/>
        </w:rPr>
        <w:t xml:space="preserve"> называются имена существительные, которые обозначают явления или предметы реальной действительности. Они могут сочетаться с количественными, порядковыми и собирательными числительными и образуют формы множественного числа. </w:t>
      </w:r>
      <w:proofErr w:type="gramStart"/>
      <w:r w:rsidRPr="00435691">
        <w:rPr>
          <w:sz w:val="28"/>
          <w:szCs w:val="28"/>
        </w:rPr>
        <w:t>Например: мальчик — мальчики, два мальчика, второй мальчик, двое мальчиков; стол — столы, два стола, второй стол.</w:t>
      </w:r>
      <w:proofErr w:type="gramEnd"/>
      <w:r w:rsidRPr="00435691">
        <w:rPr>
          <w:sz w:val="28"/>
          <w:szCs w:val="28"/>
        </w:rPr>
        <w:t xml:space="preserve"> </w:t>
      </w:r>
      <w:r w:rsidRPr="00435691">
        <w:rPr>
          <w:sz w:val="28"/>
          <w:szCs w:val="28"/>
        </w:rPr>
        <w:br/>
      </w:r>
      <w:r w:rsidRPr="00435691">
        <w:rPr>
          <w:rStyle w:val="a3"/>
          <w:sz w:val="28"/>
          <w:szCs w:val="28"/>
        </w:rPr>
        <w:t>Абстрактными</w:t>
      </w:r>
      <w:r w:rsidRPr="00435691">
        <w:rPr>
          <w:sz w:val="28"/>
          <w:szCs w:val="28"/>
        </w:rPr>
        <w:t xml:space="preserve">, или отвлечёнными, называются имена существительные, которые обозначают какое-либо отвлечённое действие, состояние, качество, свойство или понятие. Отвлечённые существительные имеют одну форму числа (только единственного или только множественного), не сочетаются с количественными числительными, но могут сочетаться со словами много, мало, сколько и т. п. Например: горе — много горя, мало горя. Сколько горя! </w:t>
      </w:r>
      <w:r w:rsidRPr="00435691">
        <w:rPr>
          <w:sz w:val="28"/>
          <w:szCs w:val="28"/>
        </w:rPr>
        <w:br/>
      </w:r>
      <w:r w:rsidRPr="00435691">
        <w:rPr>
          <w:rStyle w:val="a3"/>
          <w:sz w:val="28"/>
          <w:szCs w:val="28"/>
        </w:rPr>
        <w:t>Собирательными</w:t>
      </w:r>
      <w:r w:rsidRPr="00435691">
        <w:rPr>
          <w:sz w:val="28"/>
          <w:szCs w:val="28"/>
        </w:rPr>
        <w:t xml:space="preserve"> называются существительные, которые обозначают совокупность лиц или предметов как неделимое целое. </w:t>
      </w:r>
      <w:r w:rsidRPr="00435691">
        <w:rPr>
          <w:rStyle w:val="a3"/>
          <w:sz w:val="28"/>
          <w:szCs w:val="28"/>
        </w:rPr>
        <w:t>Собирательные существительные</w:t>
      </w:r>
      <w:r w:rsidRPr="00435691">
        <w:rPr>
          <w:sz w:val="28"/>
          <w:szCs w:val="28"/>
        </w:rPr>
        <w:t xml:space="preserve"> имеют форму только единственного числа и не сочетаются с именами числительными, например: молодёжь, </w:t>
      </w:r>
      <w:proofErr w:type="gramStart"/>
      <w:r w:rsidRPr="00435691">
        <w:rPr>
          <w:sz w:val="28"/>
          <w:szCs w:val="28"/>
        </w:rPr>
        <w:t>старичьё</w:t>
      </w:r>
      <w:proofErr w:type="gramEnd"/>
      <w:r w:rsidRPr="00435691">
        <w:rPr>
          <w:sz w:val="28"/>
          <w:szCs w:val="28"/>
        </w:rPr>
        <w:t xml:space="preserve">, листва, березняк, осинник. Ср.: Старики долго </w:t>
      </w:r>
      <w:proofErr w:type="gramStart"/>
      <w:r w:rsidRPr="00435691">
        <w:rPr>
          <w:sz w:val="28"/>
          <w:szCs w:val="28"/>
        </w:rPr>
        <w:t>судачили</w:t>
      </w:r>
      <w:proofErr w:type="gramEnd"/>
      <w:r w:rsidRPr="00435691">
        <w:rPr>
          <w:sz w:val="28"/>
          <w:szCs w:val="28"/>
        </w:rPr>
        <w:t xml:space="preserve"> о жизни молодых и интересах молодёжи. — Вы чьё, </w:t>
      </w:r>
      <w:proofErr w:type="gramStart"/>
      <w:r w:rsidRPr="00435691">
        <w:rPr>
          <w:sz w:val="28"/>
          <w:szCs w:val="28"/>
        </w:rPr>
        <w:t>старичьё</w:t>
      </w:r>
      <w:proofErr w:type="gramEnd"/>
      <w:r w:rsidRPr="00435691">
        <w:rPr>
          <w:sz w:val="28"/>
          <w:szCs w:val="28"/>
        </w:rPr>
        <w:t xml:space="preserve">? Крестьяне по сути своей всегда оставались собственниками. — Ни в одной стране мира крестьянство никогда не было действительно свободным. Первого сентября все дети пойдут в школу. — Детвора собралась во дворе и ожидала приезда взрослых. Все студенты успешно сдали государственные экзамены. — Студенчество принимает активное участие в работе благотворительных фондов. Имена существительные </w:t>
      </w:r>
      <w:proofErr w:type="gramStart"/>
      <w:r w:rsidRPr="00435691">
        <w:rPr>
          <w:sz w:val="28"/>
          <w:szCs w:val="28"/>
        </w:rPr>
        <w:t>старичьё</w:t>
      </w:r>
      <w:proofErr w:type="gramEnd"/>
      <w:r w:rsidRPr="00435691">
        <w:rPr>
          <w:sz w:val="28"/>
          <w:szCs w:val="28"/>
        </w:rPr>
        <w:t xml:space="preserve">, крестьянство, детвора, студенчество являются </w:t>
      </w:r>
      <w:r w:rsidRPr="00435691">
        <w:rPr>
          <w:rStyle w:val="a3"/>
          <w:sz w:val="28"/>
          <w:szCs w:val="28"/>
        </w:rPr>
        <w:t>собирательными</w:t>
      </w:r>
      <w:r w:rsidRPr="00435691">
        <w:rPr>
          <w:sz w:val="28"/>
          <w:szCs w:val="28"/>
        </w:rPr>
        <w:t xml:space="preserve">, образование форм множественного числа от них невозможно. </w:t>
      </w:r>
      <w:r w:rsidRPr="00435691">
        <w:rPr>
          <w:sz w:val="28"/>
          <w:szCs w:val="28"/>
        </w:rPr>
        <w:br/>
      </w:r>
      <w:r w:rsidRPr="00435691">
        <w:rPr>
          <w:rStyle w:val="a3"/>
          <w:sz w:val="28"/>
          <w:szCs w:val="28"/>
        </w:rPr>
        <w:t>Вещественными</w:t>
      </w:r>
      <w:r w:rsidRPr="00435691">
        <w:rPr>
          <w:sz w:val="28"/>
          <w:szCs w:val="28"/>
        </w:rPr>
        <w:t xml:space="preserve"> называются существительные, которые обозначают вещество, не поддающееся делению на составные части. Эти слова могут называть химические элементы, их соединения, сплавы, лекарственные препараты, различные материалы, виды пищевых продуктов и сельскохозяйственных культур и пр. </w:t>
      </w:r>
      <w:r w:rsidRPr="00435691">
        <w:rPr>
          <w:rStyle w:val="a3"/>
          <w:sz w:val="28"/>
          <w:szCs w:val="28"/>
        </w:rPr>
        <w:t>Вещественные существительные</w:t>
      </w:r>
      <w:r w:rsidRPr="00435691">
        <w:rPr>
          <w:sz w:val="28"/>
          <w:szCs w:val="28"/>
        </w:rPr>
        <w:t xml:space="preserve"> имеют одну форму числа (только единственного или только множественного), не сочетаются с количественными числительными, но могут сочетаться со словами, называющими единицы меры килограмм, литр, тонна. </w:t>
      </w:r>
      <w:proofErr w:type="gramStart"/>
      <w:r w:rsidRPr="00435691">
        <w:rPr>
          <w:sz w:val="28"/>
          <w:szCs w:val="28"/>
        </w:rPr>
        <w:t>Например: сахар — килограмм сахара, молоко — два литра молока, пшеница — тонна пшеницы.</w:t>
      </w:r>
      <w:proofErr w:type="gramEnd"/>
      <w:r w:rsidRPr="00435691">
        <w:rPr>
          <w:sz w:val="28"/>
          <w:szCs w:val="28"/>
        </w:rPr>
        <w:t xml:space="preserve"> </w:t>
      </w:r>
      <w:r w:rsidRPr="00435691">
        <w:rPr>
          <w:sz w:val="28"/>
          <w:szCs w:val="28"/>
        </w:rPr>
        <w:br/>
      </w:r>
      <w:r w:rsidRPr="00435691">
        <w:rPr>
          <w:rStyle w:val="a3"/>
          <w:sz w:val="28"/>
          <w:szCs w:val="28"/>
        </w:rPr>
        <w:t>Единичные имена существительные</w:t>
      </w:r>
      <w:r w:rsidRPr="00435691">
        <w:rPr>
          <w:sz w:val="28"/>
          <w:szCs w:val="28"/>
        </w:rPr>
        <w:t xml:space="preserve"> являются разновидностью </w:t>
      </w:r>
      <w:r w:rsidRPr="00435691">
        <w:rPr>
          <w:rStyle w:val="a3"/>
          <w:sz w:val="28"/>
          <w:szCs w:val="28"/>
        </w:rPr>
        <w:t>вещественных существительных</w:t>
      </w:r>
      <w:r w:rsidRPr="00435691">
        <w:rPr>
          <w:sz w:val="28"/>
          <w:szCs w:val="28"/>
        </w:rPr>
        <w:t xml:space="preserve">. Эти существительные называют один экземпляр тех предметов, из которых состоит множество. </w:t>
      </w:r>
      <w:proofErr w:type="gramStart"/>
      <w:r w:rsidRPr="00435691">
        <w:rPr>
          <w:sz w:val="28"/>
          <w:szCs w:val="28"/>
        </w:rPr>
        <w:t>Ср.: жемчуг — жемчужина, картофель — картофелина, песок — песчинка, горох — горошина, снег — снежинка, солома — соломина.</w:t>
      </w:r>
      <w:proofErr w:type="gramEnd"/>
    </w:p>
    <w:p w:rsidR="004A65F9" w:rsidRPr="006C7744" w:rsidRDefault="004A65F9" w:rsidP="00C03FB8">
      <w:pPr>
        <w:rPr>
          <w:sz w:val="28"/>
          <w:szCs w:val="28"/>
        </w:rPr>
      </w:pPr>
      <w:bookmarkStart w:id="0" w:name="_GoBack"/>
      <w:bookmarkEnd w:id="0"/>
    </w:p>
    <w:sectPr w:rsidR="004A65F9" w:rsidRPr="006C77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465CA"/>
    <w:multiLevelType w:val="multilevel"/>
    <w:tmpl w:val="6DA25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5670F0"/>
    <w:multiLevelType w:val="multilevel"/>
    <w:tmpl w:val="04E4E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A5B0112"/>
    <w:multiLevelType w:val="multilevel"/>
    <w:tmpl w:val="9202C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1AE40B1"/>
    <w:multiLevelType w:val="multilevel"/>
    <w:tmpl w:val="19401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7A7723A"/>
    <w:multiLevelType w:val="multilevel"/>
    <w:tmpl w:val="DF764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C81"/>
    <w:rsid w:val="00012383"/>
    <w:rsid w:val="0030411B"/>
    <w:rsid w:val="004A65F9"/>
    <w:rsid w:val="00665C81"/>
    <w:rsid w:val="006C7744"/>
    <w:rsid w:val="00777A63"/>
    <w:rsid w:val="008162D7"/>
    <w:rsid w:val="00822408"/>
    <w:rsid w:val="009075FB"/>
    <w:rsid w:val="00940993"/>
    <w:rsid w:val="00C03FB8"/>
    <w:rsid w:val="00DD6841"/>
    <w:rsid w:val="00DD7BC4"/>
    <w:rsid w:val="00FA3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2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82240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2240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822408"/>
    <w:rPr>
      <w:b/>
      <w:bCs/>
    </w:rPr>
  </w:style>
  <w:style w:type="character" w:styleId="a4">
    <w:name w:val="Emphasis"/>
    <w:basedOn w:val="a0"/>
    <w:uiPriority w:val="20"/>
    <w:qFormat/>
    <w:rsid w:val="00822408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4A65F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A65F9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rsid w:val="00777A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rsid w:val="006C774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2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82240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2240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822408"/>
    <w:rPr>
      <w:b/>
      <w:bCs/>
    </w:rPr>
  </w:style>
  <w:style w:type="character" w:styleId="a4">
    <w:name w:val="Emphasis"/>
    <w:basedOn w:val="a0"/>
    <w:uiPriority w:val="20"/>
    <w:qFormat/>
    <w:rsid w:val="00822408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4A65F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A65F9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rsid w:val="00777A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rsid w:val="006C774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F%D1%80%D0%B8%D0%B4%D0%B0%D1%82%D0%BE%D1%87%D0%BD%D0%BE%D0%B5_%D0%BF%D1%80%D0%B5%D0%B4%D0%BB%D0%BE%D0%B6%D0%B5%D0%BD%D0%B8%D0%B5" TargetMode="External"/><Relationship Id="rId13" Type="http://schemas.openxmlformats.org/officeDocument/2006/relationships/hyperlink" Target="https://ru.wikipedia.org/wiki/%D0%A1%D0%BB%D0%BE%D0%B6%D0%BD%D0%BE%D0%BF%D0%BE%D0%B4%D1%87%D0%B8%D0%BD%D1%91%D0%BD%D0%BD%D0%BE%D0%B5_%D0%BF%D1%80%D0%B5%D0%B4%D0%BB%D0%BE%D0%B6%D0%B5%D0%BD%D0%B8%D0%B5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ru.wikipedia.org/w/index.php?title=%D0%93%D0%BB%D0%B0%D0%B2%D0%BD%D0%BE%D0%B5_%D0%BF%D1%80%D0%B5%D0%B4%D0%BB%D0%BE%D0%B6%D0%B5%D0%BD%D0%B8%D0%B5&amp;action=edit&amp;redlink=1" TargetMode="External"/><Relationship Id="rId12" Type="http://schemas.openxmlformats.org/officeDocument/2006/relationships/hyperlink" Target="https://ru.wikipedia.org/wiki/%D0%9F%D1%80%D0%B8%D0%B4%D0%B0%D1%82%D0%BE%D1%87%D0%BD%D0%BE%D0%B5_%D0%BF%D1%80%D0%B5%D0%B4%D0%BB%D0%BE%D0%B6%D0%B5%D0%BD%D0%B8%D0%B5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rusolimp.kopeisk.ru/dict/?file=41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1%D0%BB%D0%BE%D0%B6%D0%BD%D0%BE%D0%B5_%D0%BF%D1%80%D0%B5%D0%B4%D0%BB%D0%BE%D0%B6%D0%B5%D0%BD%D0%B8%D0%B5" TargetMode="External"/><Relationship Id="rId11" Type="http://schemas.openxmlformats.org/officeDocument/2006/relationships/hyperlink" Target="https://ru.wikipedia.org/wiki/%D0%A1%D0%BE%D1%8E%D0%B7%D0%BD%D1%8B%D0%B5_%D1%81%D0%BB%D0%BE%D0%B2%D0%B0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.png"/><Relationship Id="rId10" Type="http://schemas.openxmlformats.org/officeDocument/2006/relationships/hyperlink" Target="https://ru.wikipedia.org/wiki/%D0%A1%D0%BE%D1%8E%D0%B7_(%D1%87%D0%B0%D1%81%D1%82%D1%8C_%D1%80%D0%B5%D1%87%D0%B8)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F%D0%BE%D0%B4%D1%87%D0%B8%D0%BD%D0%B5%D0%BD%D0%B8%D0%B5_(%D1%81%D0%B8%D0%BD%D1%82%D0%B0%D0%BA%D1%81%D0%B8%D1%81)" TargetMode="External"/><Relationship Id="rId14" Type="http://schemas.openxmlformats.org/officeDocument/2006/relationships/hyperlink" Target="http://www.pandia.ru/6813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2459</Words>
  <Characters>14019</Characters>
  <Application>Microsoft Office Word</Application>
  <DocSecurity>0</DocSecurity>
  <Lines>116</Lines>
  <Paragraphs>32</Paragraphs>
  <ScaleCrop>false</ScaleCrop>
  <Company/>
  <LinksUpToDate>false</LinksUpToDate>
  <CharactersWithSpaces>16446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20</cp:revision>
  <dcterms:created xsi:type="dcterms:W3CDTF">2020-04-05T05:59:00Z</dcterms:created>
  <dcterms:modified xsi:type="dcterms:W3CDTF">2020-04-06T09:48:00Z</dcterms:modified>
</cp:coreProperties>
</file>